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83179" w14:paraId="6D2383B4" w14:textId="77777777" w:rsidTr="00E83179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83179" w14:paraId="4A47F88A" w14:textId="77777777">
              <w:tc>
                <w:tcPr>
                  <w:tcW w:w="0" w:type="auto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4"/>
                    <w:gridCol w:w="6"/>
                  </w:tblGrid>
                  <w:tr w:rsidR="00E83179" w14:paraId="57A05605" w14:textId="77777777"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14:paraId="0748CE3D" w14:textId="1C1E373E" w:rsidR="00E83179" w:rsidRDefault="00E83179">
                        <w:pPr>
                          <w:jc w:val="center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9264" behindDoc="0" locked="0" layoutInCell="1" allowOverlap="0" wp14:anchorId="7EE2B896" wp14:editId="1D9C9C2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162050" cy="733425"/>
                              <wp:effectExtent l="0" t="0" r="0" b="9525"/>
                              <wp:wrapSquare wrapText="bothSides"/>
                              <wp:docPr id="3" name="Picture 3" descr="Cign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ign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0F1C9C2E" w14:textId="77777777" w:rsidR="00E83179" w:rsidRDefault="00E83179">
                        <w:pPr>
                          <w:rPr>
                            <w:rFonts w:ascii="Arial" w:hAnsi="Arial" w:cs="Arial"/>
                            <w:color w:val="222222"/>
                          </w:rPr>
                        </w:pPr>
                      </w:p>
                    </w:tc>
                  </w:tr>
                </w:tbl>
                <w:p w14:paraId="3D10D855" w14:textId="77777777" w:rsidR="00E83179" w:rsidRDefault="00E8317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4616A0CC" w14:textId="77777777" w:rsidR="00E83179" w:rsidRDefault="00E831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83179" w14:paraId="69CE57CC" w14:textId="77777777" w:rsidTr="00E83179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shd w:val="clear" w:color="auto" w:fill="00498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  <w:gridCol w:w="6"/>
            </w:tblGrid>
            <w:tr w:rsidR="00E83179" w14:paraId="38443943" w14:textId="77777777">
              <w:tc>
                <w:tcPr>
                  <w:tcW w:w="0" w:type="auto"/>
                  <w:shd w:val="clear" w:color="auto" w:fill="004986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E83179" w14:paraId="0C1B55B3" w14:textId="77777777"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0" w:type="dxa"/>
                        </w:tcMar>
                        <w:hideMark/>
                      </w:tcPr>
                      <w:p w14:paraId="0680892E" w14:textId="02671869" w:rsidR="00E83179" w:rsidRDefault="00E831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anchor distT="0" distB="0" distL="0" distR="0" simplePos="0" relativeHeight="251660288" behindDoc="0" locked="0" layoutInCell="1" allowOverlap="0" wp14:anchorId="5AD061E7" wp14:editId="4EED5873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238750" cy="962025"/>
                              <wp:effectExtent l="0" t="0" r="0" b="9525"/>
                              <wp:wrapSquare wrapText="bothSides"/>
                              <wp:docPr id="2" name="Picture 2" descr="number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number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0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0FB3590C" w14:textId="77777777" w:rsidR="00E83179" w:rsidRDefault="00E8317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004986"/>
                  <w:hideMark/>
                </w:tcPr>
                <w:p w14:paraId="6E6BCA7E" w14:textId="77777777" w:rsidR="00E83179" w:rsidRDefault="00E8317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2C5591FD" w14:textId="77777777" w:rsidR="00E83179" w:rsidRDefault="00E831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83179" w14:paraId="3946BDC3" w14:textId="77777777" w:rsidTr="00E83179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shd w:val="clear" w:color="auto" w:fill="188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  <w:gridCol w:w="6"/>
            </w:tblGrid>
            <w:tr w:rsidR="00E83179" w14:paraId="21C24EE9" w14:textId="77777777">
              <w:tc>
                <w:tcPr>
                  <w:tcW w:w="0" w:type="auto"/>
                  <w:shd w:val="clear" w:color="auto" w:fill="188CCC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E83179" w14:paraId="3FD11609" w14:textId="77777777">
                    <w:tc>
                      <w:tcPr>
                        <w:tcW w:w="0" w:type="auto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hideMark/>
                      </w:tcPr>
                      <w:p w14:paraId="2C0B127D" w14:textId="77777777" w:rsidR="00E83179" w:rsidRDefault="00E83179">
                        <w:pPr>
                          <w:spacing w:line="270" w:lineRule="atLeast"/>
                          <w:rPr>
                            <w:rFonts w:ascii="Arial" w:hAnsi="Arial" w:cs="Arial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FFFFFF"/>
                          </w:rPr>
                          <w:t>Updates for Cigna-Participating Providers</w:t>
                        </w:r>
                      </w:p>
                    </w:tc>
                  </w:tr>
                </w:tbl>
                <w:p w14:paraId="53471BD4" w14:textId="77777777" w:rsidR="00E83179" w:rsidRDefault="00E831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188CCC"/>
                  <w:hideMark/>
                </w:tcPr>
                <w:p w14:paraId="6A037592" w14:textId="77777777" w:rsidR="00E83179" w:rsidRDefault="00E8317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365A1790" w14:textId="77777777" w:rsidR="00E83179" w:rsidRDefault="00E831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83179" w14:paraId="1B21F30A" w14:textId="77777777" w:rsidTr="00E83179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83179" w14:paraId="3AEB5F69" w14:textId="77777777">
              <w:tc>
                <w:tcPr>
                  <w:tcW w:w="0" w:type="auto"/>
                  <w:hideMark/>
                </w:tcPr>
                <w:tbl>
                  <w:tblPr>
                    <w:tblW w:w="98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3"/>
                    <w:gridCol w:w="5731"/>
                    <w:gridCol w:w="6"/>
                  </w:tblGrid>
                  <w:tr w:rsidR="00E83179" w14:paraId="2D90978F" w14:textId="77777777">
                    <w:trPr>
                      <w:trHeight w:val="418"/>
                    </w:trPr>
                    <w:tc>
                      <w:tcPr>
                        <w:tcW w:w="2082" w:type="pct"/>
                        <w:hideMark/>
                      </w:tcPr>
                      <w:tbl>
                        <w:tblPr>
                          <w:tblW w:w="4999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3686"/>
                          <w:gridCol w:w="203"/>
                        </w:tblGrid>
                        <w:tr w:rsidR="00E83179" w14:paraId="11667888" w14:textId="77777777">
                          <w:trPr>
                            <w:trHeight w:val="108"/>
                          </w:trPr>
                          <w:tc>
                            <w:tcPr>
                              <w:tcW w:w="203" w:type="dxa"/>
                              <w:hideMark/>
                            </w:tcPr>
                            <w:p w14:paraId="07EDD25D" w14:textId="4CC0965C" w:rsidR="00E83179" w:rsidRDefault="00E8317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62336" behindDoc="0" locked="0" layoutInCell="1" allowOverlap="0" wp14:anchorId="7D0AD7CC" wp14:editId="1452EFA7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04775" cy="104775"/>
                                    <wp:effectExtent l="0" t="0" r="9525" b="9525"/>
                                    <wp:wrapSquare wrapText="bothSides"/>
                                    <wp:docPr id="5" name="Picture 5" descr="https://www.cigna.com/sites/email/2018/893374-tab-lef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www.cigna.com/sites/email/2018/893374-tab-lef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49ABEF49" w14:textId="77777777" w:rsidR="00E83179" w:rsidRDefault="00E83179">
                              <w:pPr>
                                <w:spacing w:line="0" w:lineRule="auto"/>
                                <w:rPr>
                                  <w:rFonts w:ascii="Arial" w:hAnsi="Arial" w:cs="Arial"/>
                                  <w:color w:val="222222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3" w:type="dxa"/>
                              <w:hideMark/>
                            </w:tcPr>
                            <w:p w14:paraId="64079185" w14:textId="251EB05B" w:rsidR="00E83179" w:rsidRDefault="00E83179">
                              <w:pPr>
                                <w:spacing w:line="0" w:lineRule="auto"/>
                                <w:rPr>
                                  <w:rFonts w:ascii="Arial" w:hAnsi="Arial" w:cs="Arial"/>
                                  <w:color w:val="222222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63360" behindDoc="0" locked="0" layoutInCell="1" allowOverlap="0" wp14:anchorId="2405A73F" wp14:editId="0F5E0627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04775" cy="104775"/>
                                    <wp:effectExtent l="0" t="0" r="9525" b="9525"/>
                                    <wp:wrapSquare wrapText="bothSides"/>
                                    <wp:docPr id="4" name="Picture 4" descr="https://www.cigna.com/sites/email/2018/893374-tab-righ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www.cigna.com/sites/email/2018/893374-tab-righ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E83179" w14:paraId="3162E7F6" w14:textId="77777777">
                          <w:trPr>
                            <w:trHeight w:val="272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232AAB63" w14:textId="77777777" w:rsidR="00E83179" w:rsidRDefault="00E83179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28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36FDAE5C" w14:textId="77777777" w:rsidR="00E83179" w:rsidRDefault="00E83179">
                              <w:pPr>
                                <w:spacing w:line="270" w:lineRule="atLeast"/>
                                <w:rPr>
                                  <w:rFonts w:ascii="Arial" w:hAnsi="Arial" w:cs="Arial"/>
                                  <w:color w:val="22222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4986"/>
                                  <w:sz w:val="28"/>
                                  <w:szCs w:val="28"/>
                                </w:rPr>
                                <w:t xml:space="preserve">COVID-19 UPDATE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3D16DE82" w14:textId="77777777" w:rsidR="00E83179" w:rsidRDefault="00E83179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3A698DD4" w14:textId="77777777" w:rsidR="00E83179" w:rsidRDefault="00E8317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5" w:type="pct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7E72C019" w14:textId="77777777" w:rsidR="00E83179" w:rsidRDefault="00E83179">
                        <w:pPr>
                          <w:spacing w:line="240" w:lineRule="atLeast"/>
                          <w:jc w:val="right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E35205"/>
                            <w:sz w:val="20"/>
                            <w:szCs w:val="20"/>
                          </w:rPr>
                          <w:t>April 2022  </w:t>
                        </w:r>
                      </w:p>
                    </w:tc>
                    <w:tc>
                      <w:tcPr>
                        <w:tcW w:w="3" w:type="pct"/>
                        <w:hideMark/>
                      </w:tcPr>
                      <w:p w14:paraId="1340873B" w14:textId="77777777" w:rsidR="00E83179" w:rsidRDefault="00E83179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131A79" w14:textId="77777777" w:rsidR="00E83179" w:rsidRDefault="00E8317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72B8159C" w14:textId="77777777" w:rsidR="00E83179" w:rsidRDefault="00E831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83179" w14:paraId="47DF652F" w14:textId="77777777" w:rsidTr="00E83179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  <w:gridCol w:w="6"/>
            </w:tblGrid>
            <w:tr w:rsidR="00E83179" w14:paraId="24B9157D" w14:textId="77777777"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49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99"/>
                  </w:tblGrid>
                  <w:tr w:rsidR="00E83179" w14:paraId="3A975F45" w14:textId="77777777">
                    <w:trPr>
                      <w:trHeight w:val="169"/>
                    </w:trPr>
                    <w:tc>
                      <w:tcPr>
                        <w:tcW w:w="0" w:type="auto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007599BC" w14:textId="77777777" w:rsidR="00E83179" w:rsidRDefault="00E8317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222222"/>
                            <w:sz w:val="28"/>
                            <w:szCs w:val="28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E35205"/>
                            <w:sz w:val="22"/>
                            <w:szCs w:val="22"/>
                          </w:rPr>
                          <w:t>COVID-19 Public Health Emergency Period Extended Through July 14, 2022</w:t>
                        </w:r>
                      </w:p>
                    </w:tc>
                  </w:tr>
                </w:tbl>
                <w:p w14:paraId="5C2EA6B8" w14:textId="77777777" w:rsidR="00E83179" w:rsidRDefault="00E8317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hideMark/>
                </w:tcPr>
                <w:p w14:paraId="04BEBF2F" w14:textId="77777777" w:rsidR="00E83179" w:rsidRDefault="00E8317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6B7A24B7" w14:textId="77777777" w:rsidR="00E83179" w:rsidRDefault="00E8317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5D9D632" w14:textId="60FAFB2D" w:rsidR="00E83179" w:rsidRDefault="00E83179"/>
    <w:p w14:paraId="79392D63" w14:textId="77777777" w:rsidR="00E83179" w:rsidRDefault="00E83179" w:rsidP="00E83179">
      <w:pPr>
        <w:ind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 the COVID-19 pandemic began, we have taken important steps to deliver timely accommodations to providers and customers, helping to ensure that customers have continued access to COVID-19 diagnostic services, testing, and treatment in safe settings.</w:t>
      </w:r>
    </w:p>
    <w:p w14:paraId="218F3431" w14:textId="77777777" w:rsidR="00E83179" w:rsidRDefault="00E83179" w:rsidP="00E83179">
      <w:pPr>
        <w:ind w:right="-54"/>
        <w:rPr>
          <w:rFonts w:ascii="Arial" w:hAnsi="Arial" w:cs="Arial"/>
          <w:sz w:val="20"/>
          <w:szCs w:val="20"/>
        </w:rPr>
      </w:pPr>
    </w:p>
    <w:p w14:paraId="0DD1EDC8" w14:textId="77777777" w:rsidR="00E83179" w:rsidRDefault="00E83179" w:rsidP="00E83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Extension of public health emergency period </w:t>
      </w:r>
    </w:p>
    <w:p w14:paraId="499BCB0D" w14:textId="77777777" w:rsidR="00E83179" w:rsidRDefault="00E83179" w:rsidP="00E83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align with the recent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extension</w:t>
        </w:r>
      </w:hyperlink>
      <w:r>
        <w:rPr>
          <w:rFonts w:ascii="Arial" w:hAnsi="Arial" w:cs="Arial"/>
          <w:sz w:val="20"/>
          <w:szCs w:val="20"/>
        </w:rPr>
        <w:t xml:space="preserve"> of the federal public health emergency (PHE) period, we are again extending the cost-share waiver for diagnostic COVID-19 testing and testing-related services through July 14, 2022 for individuals with Cigna commercial and Cigna Medicare Advantage benefit plans.</w:t>
      </w:r>
    </w:p>
    <w:p w14:paraId="78C990CE" w14:textId="77777777" w:rsidR="00E83179" w:rsidRDefault="00E83179" w:rsidP="00E83179">
      <w:pPr>
        <w:rPr>
          <w:rFonts w:ascii="Arial" w:hAnsi="Arial" w:cs="Arial"/>
          <w:sz w:val="20"/>
          <w:szCs w:val="20"/>
        </w:rPr>
      </w:pPr>
    </w:p>
    <w:p w14:paraId="67C51BEE" w14:textId="77777777" w:rsidR="00E83179" w:rsidRDefault="00E83179" w:rsidP="00E83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accommodations, including those related to credentialing and virtual care, also continue to remain in effect until further notice.</w:t>
      </w:r>
    </w:p>
    <w:p w14:paraId="0FCD6549" w14:textId="77777777" w:rsidR="00E83179" w:rsidRDefault="00E83179" w:rsidP="00E83179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55B3639B" w14:textId="77777777" w:rsidR="00E83179" w:rsidRDefault="00E83179" w:rsidP="00E83179">
      <w:pPr>
        <w:pStyle w:val="NoSpacing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Over-the-counter testing</w:t>
      </w:r>
    </w:p>
    <w:p w14:paraId="5E011317" w14:textId="77777777" w:rsidR="00E83179" w:rsidRDefault="00E83179" w:rsidP="00E83179">
      <w:pPr>
        <w:pStyle w:val="NoSpacing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For patients with a Cigna commercial benefit plan</w:t>
      </w:r>
    </w:p>
    <w:p w14:paraId="6A4634C4" w14:textId="77777777" w:rsidR="00E83179" w:rsidRDefault="00E83179" w:rsidP="00E8317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Cigna commercial covers up to eight </w:t>
      </w:r>
      <w:proofErr w:type="gramStart"/>
      <w:r>
        <w:rPr>
          <w:rFonts w:ascii="Arial" w:hAnsi="Arial" w:cs="Arial"/>
        </w:rPr>
        <w:t>over-the-counter</w:t>
      </w:r>
      <w:proofErr w:type="gramEnd"/>
      <w:r>
        <w:rPr>
          <w:rFonts w:ascii="Arial" w:hAnsi="Arial" w:cs="Arial"/>
        </w:rPr>
        <w:t xml:space="preserve"> (OTC) diagnostic COVID-19 tests per month (per enrolled individual) with no out-of-pocket costs for the tests. </w:t>
      </w:r>
    </w:p>
    <w:p w14:paraId="2263341F" w14:textId="77777777" w:rsidR="00E83179" w:rsidRDefault="00E83179" w:rsidP="00E8317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With the extension of the PHE, this coverage now also continues through July 14, 2022.</w:t>
      </w:r>
    </w:p>
    <w:p w14:paraId="52D358D6" w14:textId="77777777" w:rsidR="00E83179" w:rsidRDefault="00E83179" w:rsidP="00E8317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coverage allows your patients with a Cigna commercial benefit plan to purchase tests directly from retailers and seek reimbursement directly from Cigna for their out-of-pocket cost. </w:t>
      </w:r>
    </w:p>
    <w:p w14:paraId="1103DFD7" w14:textId="77777777" w:rsidR="00E83179" w:rsidRDefault="00E83179" w:rsidP="00E83179">
      <w:pPr>
        <w:pStyle w:val="NoSpacing"/>
        <w:rPr>
          <w:rFonts w:ascii="Arial" w:hAnsi="Arial" w:cs="Arial"/>
          <w:b/>
          <w:bCs/>
        </w:rPr>
      </w:pPr>
    </w:p>
    <w:p w14:paraId="5CAEE344" w14:textId="77777777" w:rsidR="00E83179" w:rsidRDefault="00E83179" w:rsidP="00E83179">
      <w:pPr>
        <w:pStyle w:val="NoSpacing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For patients with a Cigna Medicare Advantage benefit plan</w:t>
      </w:r>
    </w:p>
    <w:p w14:paraId="3C518F54" w14:textId="77777777" w:rsidR="00E83179" w:rsidRDefault="00E83179" w:rsidP="00E83179">
      <w:pPr>
        <w:pStyle w:val="NoSpacing"/>
        <w:numPr>
          <w:ilvl w:val="0"/>
          <w:numId w:val="1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While costs of at-home COVID-19 tests are not a covered benefit through Cigna Medicare Advantage, CMS recently </w:t>
      </w:r>
      <w:hyperlink r:id="rId10" w:history="1">
        <w:r>
          <w:rPr>
            <w:rStyle w:val="Hyperlink"/>
            <w:rFonts w:ascii="Arial" w:hAnsi="Arial" w:cs="Arial"/>
          </w:rPr>
          <w:t>published</w:t>
        </w:r>
      </w:hyperlink>
      <w:r>
        <w:rPr>
          <w:rFonts w:ascii="Arial" w:hAnsi="Arial" w:cs="Arial"/>
        </w:rPr>
        <w:t xml:space="preserve"> additional details about their new initiative to cover OTC COVID-19 tests at no cost for individuals with Medicare coverage. </w:t>
      </w:r>
    </w:p>
    <w:p w14:paraId="1FF46B60" w14:textId="77777777" w:rsidR="00E83179" w:rsidRDefault="00E83179" w:rsidP="00E83179">
      <w:pPr>
        <w:pStyle w:val="NoSpacing"/>
        <w:numPr>
          <w:ilvl w:val="0"/>
          <w:numId w:val="1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 of April 4, 2022, individuals with Medicare Part B and Medicare Advantage plans can get up to eight OTC tests per calendar month from participating pharmacies and health care providers for the duration of the PHE period.</w:t>
      </w:r>
    </w:p>
    <w:p w14:paraId="7EC7FDE4" w14:textId="77777777" w:rsidR="00E83179" w:rsidRDefault="00E83179" w:rsidP="00E83179">
      <w:pPr>
        <w:pStyle w:val="NoSpacing"/>
        <w:numPr>
          <w:ilvl w:val="0"/>
          <w:numId w:val="1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This new initiative enables payment from original Medicare directly to participating eligible pharmacies and other health care providers for claims they submit. </w:t>
      </w:r>
    </w:p>
    <w:p w14:paraId="5964009F" w14:textId="77777777" w:rsidR="00E83179" w:rsidRDefault="00E83179" w:rsidP="00E83179">
      <w:pPr>
        <w:pStyle w:val="NoSpacing"/>
        <w:numPr>
          <w:ilvl w:val="0"/>
          <w:numId w:val="1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including details on how you can get reimbursed for these tests from original Medicare when you directly supply them to your patients with Part B or Medicare Advantage plans, please </w:t>
      </w:r>
      <w:hyperlink r:id="rId11" w:history="1">
        <w:r>
          <w:rPr>
            <w:rStyle w:val="Hyperlink"/>
            <w:rFonts w:ascii="Arial" w:hAnsi="Arial" w:cs="Arial"/>
          </w:rPr>
          <w:t>review the CMS guidance</w:t>
        </w:r>
      </w:hyperlink>
      <w:r>
        <w:rPr>
          <w:rFonts w:ascii="Arial" w:hAnsi="Arial" w:cs="Arial"/>
        </w:rPr>
        <w:t>.</w:t>
      </w:r>
    </w:p>
    <w:p w14:paraId="6C78CA12" w14:textId="77777777" w:rsidR="00E83179" w:rsidRDefault="00E83179" w:rsidP="00E83179">
      <w:pPr>
        <w:ind w:right="36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70ED0D78" w14:textId="77777777" w:rsidR="00E83179" w:rsidRDefault="00E83179" w:rsidP="00E83179">
      <w:pPr>
        <w:ind w:right="3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Get all the most up-to-date information </w:t>
      </w:r>
    </w:p>
    <w:p w14:paraId="512ABB64" w14:textId="77777777" w:rsidR="00E83179" w:rsidRDefault="00E83179" w:rsidP="00E8317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We updated our dedicated </w:t>
      </w:r>
      <w:hyperlink r:id="rId12" w:history="1">
        <w:r>
          <w:rPr>
            <w:rStyle w:val="Hyperlink"/>
            <w:rFonts w:ascii="Arial" w:hAnsi="Arial" w:cs="Arial"/>
          </w:rPr>
          <w:t>COVID-19 provider web page</w:t>
        </w:r>
      </w:hyperlink>
      <w:r>
        <w:rPr>
          <w:rFonts w:ascii="Arial" w:hAnsi="Arial" w:cs="Arial"/>
        </w:rPr>
        <w:t xml:space="preserve"> on     April 18, 2022 to highlight these updates and more. You can also access the latest Cigna Medicare Advantage billing guidelines from this page. I encourage you to visit the site to get the latest information.</w:t>
      </w:r>
    </w:p>
    <w:p w14:paraId="6F63BC79" w14:textId="77777777" w:rsidR="00E83179" w:rsidRDefault="00E83179" w:rsidP="00E83179">
      <w:pPr>
        <w:rPr>
          <w:rFonts w:ascii="Arial" w:hAnsi="Arial" w:cs="Arial"/>
          <w:sz w:val="20"/>
          <w:szCs w:val="20"/>
        </w:rPr>
      </w:pPr>
    </w:p>
    <w:p w14:paraId="6042634B" w14:textId="77777777" w:rsidR="00E83179" w:rsidRDefault="00E83179" w:rsidP="00E83179">
      <w:pPr>
        <w:shd w:val="clear" w:color="auto" w:fill="FFFFFF"/>
        <w:spacing w:before="60" w:after="60"/>
        <w:rPr>
          <w:rFonts w:ascii="Arial" w:hAnsi="Arial" w:cs="Arial"/>
          <w:b/>
          <w:bCs/>
          <w:color w:val="188CCC"/>
          <w:sz w:val="20"/>
          <w:szCs w:val="20"/>
        </w:rPr>
      </w:pPr>
      <w:r>
        <w:rPr>
          <w:rFonts w:ascii="Arial" w:hAnsi="Arial" w:cs="Arial"/>
          <w:b/>
          <w:bCs/>
          <w:color w:val="188CCC"/>
          <w:sz w:val="20"/>
          <w:szCs w:val="20"/>
        </w:rPr>
        <w:t xml:space="preserve">Thank you again for the quality care you provide and for all that you’re doing to help our customers. </w:t>
      </w:r>
    </w:p>
    <w:p w14:paraId="6DE81F77" w14:textId="77777777" w:rsidR="00E83179" w:rsidRDefault="00E83179" w:rsidP="00E83179">
      <w:pPr>
        <w:pStyle w:val="NoSpacing"/>
        <w:rPr>
          <w:rFonts w:ascii="Arial" w:hAnsi="Arial" w:cs="Arial"/>
          <w:sz w:val="20"/>
          <w:szCs w:val="20"/>
        </w:rPr>
      </w:pPr>
    </w:p>
    <w:p w14:paraId="1782E456" w14:textId="7D0C15A8" w:rsidR="00E83179" w:rsidRDefault="00E83179" w:rsidP="00E83179">
      <w:r>
        <w:rPr>
          <w:rFonts w:ascii="Arial" w:hAnsi="Arial" w:cs="Arial"/>
          <w:sz w:val="20"/>
          <w:szCs w:val="20"/>
        </w:rPr>
        <w:t>If you have questions about how Cigna is responding to COVID-19, please contact me directly anytime</w:t>
      </w:r>
    </w:p>
    <w:sectPr w:rsidR="00E83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1B24"/>
    <w:multiLevelType w:val="hybridMultilevel"/>
    <w:tmpl w:val="F508C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79"/>
    <w:rsid w:val="00D97A6E"/>
    <w:rsid w:val="00E8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6E9E52B"/>
  <w15:chartTrackingRefBased/>
  <w15:docId w15:val="{6D96A81F-BD01-4804-85E2-BAFC3359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31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3179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83179"/>
    <w:rPr>
      <w:rFonts w:ascii="Calibri" w:hAnsi="Calibri" w:cs="Calibri"/>
    </w:rPr>
  </w:style>
  <w:style w:type="paragraph" w:styleId="NoSpacing">
    <w:name w:val="No Spacing"/>
    <w:basedOn w:val="Normal"/>
    <w:link w:val="NoSpacingChar"/>
    <w:uiPriority w:val="1"/>
    <w:qFormat/>
    <w:rsid w:val="00E83179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831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cigna.com/sites/email/2018/893374-tab-right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cigna.com/sites/email/2018/893374-tab-left.png" TargetMode="External"/><Relationship Id="rId12" Type="http://schemas.openxmlformats.org/officeDocument/2006/relationships/hyperlink" Target="https://nam12.safelinks.protection.outlook.com/?url=https%3A%2F%2Fstatic.cigna.com%2Fassets%2Fchcp%2FresourceLibrary%2FmedicalResourcesList%2FmedicalDoingBusinessWithCigna%2FmedicalDbwcCOVID-19.html&amp;data=05%7C01%7CMelissa.Zeller%40mercy.net%7C088da297685944efc4c608da2306ddaf%7Cf1afa14862d1472cb26d4c1cfdcaa997%7C0%7C0%7C637860809658858066%7CUnknown%7CTWFpbGZsb3d8eyJWIjoiMC4wLjAwMDAiLCJQIjoiV2luMzIiLCJBTiI6Ik1haWwiLCJXVCI6Mn0%3D%7C3000%7C%7C%7C&amp;sdata=GGlc7QPMG0nje52wqLxd%2B8EFf3a8uWsmkda2rubXfDc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cigna.com/sites/email/2018/893374-headericon.png" TargetMode="External"/><Relationship Id="rId11" Type="http://schemas.openxmlformats.org/officeDocument/2006/relationships/hyperlink" Target="https://nam12.safelinks.protection.outlook.com/?url=https%3A%2F%2Fwww.cms.gov%2FCOVIDOTCtestsProvider&amp;data=05%7C01%7CMelissa.Zeller%40mercy.net%7C088da297685944efc4c608da2306ddaf%7Cf1afa14862d1472cb26d4c1cfdcaa997%7C0%7C0%7C637860809658858066%7CUnknown%7CTWFpbGZsb3d8eyJWIjoiMC4wLjAwMDAiLCJQIjoiV2luMzIiLCJBTiI6Ik1haWwiLCJXVCI6Mn0%3D%7C3000%7C%7C%7C&amp;sdata=UtYuGLR5ykNudMfdB4%2FxKGAMQFNC4S3o2uXa4dDT1eg%3D&amp;reserved=0" TargetMode="External"/><Relationship Id="rId5" Type="http://schemas.openxmlformats.org/officeDocument/2006/relationships/image" Target="https://www.cigna.com/sites/email/2018/893374-cigna-logo.png" TargetMode="External"/><Relationship Id="rId10" Type="http://schemas.openxmlformats.org/officeDocument/2006/relationships/hyperlink" Target="https://nam12.safelinks.protection.outlook.com/?url=https%3A%2F%2Fwww.cms.gov%2Fnewsroom%2Ffact-sheets%2Fmedicare-covers-over-counter-covid-19-tests&amp;data=05%7C01%7CMelissa.Zeller%40mercy.net%7C088da297685944efc4c608da2306ddaf%7Cf1afa14862d1472cb26d4c1cfdcaa997%7C0%7C0%7C637860809658858066%7CUnknown%7CTWFpbGZsb3d8eyJWIjoiMC4wLjAwMDAiLCJQIjoiV2luMzIiLCJBTiI6Ik1haWwiLCJXVCI6Mn0%3D%7C3000%7C%7C%7C&amp;sdata=PIJ4Cw4YTi3PUtIP3nNJDr9NXBJ2yOvqYN9hisTxG9o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2.safelinks.protection.outlook.com/?url=https%3A%2F%2Faspr.hhs.gov%2Flegal%2FPHE%2FPages%2FCOVID19-12Apr2022.aspx&amp;data=05%7C01%7CMelissa.Zeller%40mercy.net%7C088da297685944efc4c608da2306ddaf%7Cf1afa14862d1472cb26d4c1cfdcaa997%7C0%7C0%7C637860809658858066%7CUnknown%7CTWFpbGZsb3d8eyJWIjoiMC4wLjAwMDAiLCJQIjoiV2luMzIiLCJBTiI6Ik1haWwiLCJXVCI6Mn0%3D%7C3000%7C%7C%7C&amp;sdata=lc9SF7ba%2BceJZtTFDmAetOlJDkqVI8m0e1wlycA%2Fqko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Zeller, Melissa J</dc:creator>
  <cp:keywords/>
  <dc:description/>
  <cp:lastModifiedBy>Zeller, Melissa J</cp:lastModifiedBy>
  <cp:revision>1</cp:revision>
  <dcterms:created xsi:type="dcterms:W3CDTF">2022-05-03T14:33:00Z</dcterms:created>
  <dcterms:modified xsi:type="dcterms:W3CDTF">2022-05-03T14:37:00Z</dcterms:modified>
</cp:coreProperties>
</file>