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91FDE" w14:paraId="1DFF2DB0" w14:textId="77777777" w:rsidTr="00091FDE">
        <w:trPr>
          <w:tblCellSpacing w:w="0" w:type="dxa"/>
          <w:jc w:val="center"/>
        </w:trPr>
        <w:tc>
          <w:tcPr>
            <w:tcW w:w="0" w:type="auto"/>
            <w:hideMark/>
          </w:tcPr>
          <w:tbl>
            <w:tblPr>
              <w:tblW w:w="9750" w:type="dxa"/>
              <w:jc w:val="center"/>
              <w:tblCellSpacing w:w="0" w:type="dxa"/>
              <w:shd w:val="clear" w:color="auto" w:fill="3EFFC0"/>
              <w:tblCellMar>
                <w:left w:w="0" w:type="dxa"/>
                <w:right w:w="0" w:type="dxa"/>
              </w:tblCellMar>
              <w:tblLook w:val="04A0" w:firstRow="1" w:lastRow="0" w:firstColumn="1" w:lastColumn="0" w:noHBand="0" w:noVBand="1"/>
            </w:tblPr>
            <w:tblGrid>
              <w:gridCol w:w="5583"/>
              <w:gridCol w:w="4167"/>
            </w:tblGrid>
            <w:tr w:rsidR="00091FDE" w14:paraId="69868C1D" w14:textId="77777777">
              <w:trPr>
                <w:gridAfter w:val="1"/>
                <w:tblCellSpacing w:w="0" w:type="dxa"/>
                <w:jc w:val="center"/>
              </w:trPr>
              <w:tc>
                <w:tcPr>
                  <w:tcW w:w="0" w:type="auto"/>
                  <w:shd w:val="clear" w:color="auto" w:fill="3EFFC0"/>
                  <w:hideMark/>
                </w:tcPr>
                <w:p w14:paraId="57FEEAE7" w14:textId="77777777" w:rsidR="00091FDE" w:rsidRDefault="00091FDE"/>
              </w:tc>
            </w:tr>
            <w:tr w:rsidR="00091FDE" w14:paraId="0FDBEE12" w14:textId="77777777">
              <w:trPr>
                <w:tblCellSpacing w:w="0" w:type="dxa"/>
                <w:jc w:val="center"/>
              </w:trPr>
              <w:tc>
                <w:tcPr>
                  <w:tcW w:w="0" w:type="auto"/>
                  <w:shd w:val="clear" w:color="auto" w:fill="3EFFC0"/>
                  <w:tcMar>
                    <w:top w:w="300" w:type="dxa"/>
                    <w:left w:w="675" w:type="dxa"/>
                    <w:bottom w:w="300" w:type="dxa"/>
                    <w:right w:w="675" w:type="dxa"/>
                  </w:tcMar>
                  <w:vAlign w:val="center"/>
                  <w:hideMark/>
                </w:tcPr>
                <w:p w14:paraId="69BA1976" w14:textId="40331E89" w:rsidR="00091FDE" w:rsidRDefault="00091FDE">
                  <w:pPr>
                    <w:rPr>
                      <w:rFonts w:eastAsia="Times New Roman"/>
                    </w:rPr>
                  </w:pPr>
                  <w:r>
                    <w:rPr>
                      <w:rFonts w:eastAsia="Times New Roman"/>
                      <w:noProof/>
                      <w:color w:val="0000FF"/>
                    </w:rPr>
                    <w:drawing>
                      <wp:inline distT="0" distB="0" distL="0" distR="0" wp14:anchorId="49C09FFC" wp14:editId="20E65AB9">
                        <wp:extent cx="1428750" cy="161925"/>
                        <wp:effectExtent l="0" t="0" r="0" b="9525"/>
                        <wp:docPr id="3" name="Picture 3" descr="Evernorth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nor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61925"/>
                                </a:xfrm>
                                <a:prstGeom prst="rect">
                                  <a:avLst/>
                                </a:prstGeom>
                                <a:noFill/>
                                <a:ln>
                                  <a:noFill/>
                                </a:ln>
                              </pic:spPr>
                            </pic:pic>
                          </a:graphicData>
                        </a:graphic>
                      </wp:inline>
                    </w:drawing>
                  </w:r>
                </w:p>
              </w:tc>
              <w:tc>
                <w:tcPr>
                  <w:tcW w:w="0" w:type="auto"/>
                  <w:shd w:val="clear" w:color="auto" w:fill="3EFFC0"/>
                  <w:tcMar>
                    <w:top w:w="300" w:type="dxa"/>
                    <w:left w:w="675" w:type="dxa"/>
                    <w:bottom w:w="300" w:type="dxa"/>
                    <w:right w:w="675" w:type="dxa"/>
                  </w:tcMar>
                  <w:hideMark/>
                </w:tcPr>
                <w:p w14:paraId="236FB769" w14:textId="77777777" w:rsidR="00091FDE" w:rsidRDefault="00091FDE">
                  <w:pPr>
                    <w:jc w:val="right"/>
                    <w:rPr>
                      <w:rFonts w:ascii="Consolas" w:eastAsia="Times New Roman" w:hAnsi="Consolas"/>
                      <w:color w:val="000000"/>
                      <w:sz w:val="27"/>
                      <w:szCs w:val="27"/>
                    </w:rPr>
                  </w:pPr>
                  <w:r>
                    <w:rPr>
                      <w:rStyle w:val="Strong"/>
                      <w:rFonts w:ascii="Consolas" w:eastAsia="Times New Roman" w:hAnsi="Consolas"/>
                      <w:color w:val="000000"/>
                      <w:sz w:val="27"/>
                      <w:szCs w:val="27"/>
                    </w:rPr>
                    <w:t>JULY 2022</w:t>
                  </w:r>
                </w:p>
              </w:tc>
            </w:tr>
          </w:tbl>
          <w:p w14:paraId="0348E17D" w14:textId="77777777" w:rsidR="00091FDE" w:rsidRDefault="00091FDE">
            <w:pPr>
              <w:jc w:val="center"/>
              <w:rPr>
                <w:rFonts w:ascii="Times New Roman" w:eastAsia="Times New Roman" w:hAnsi="Times New Roman" w:cs="Times New Roman"/>
                <w:sz w:val="20"/>
                <w:szCs w:val="20"/>
              </w:rPr>
            </w:pPr>
          </w:p>
        </w:tc>
      </w:tr>
    </w:tbl>
    <w:p w14:paraId="61887209" w14:textId="77777777" w:rsidR="00091FDE" w:rsidRDefault="00091FDE" w:rsidP="00091FDE">
      <w:pPr>
        <w:shd w:val="clear" w:color="auto" w:fill="F7F8F9"/>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91FDE" w14:paraId="37044676" w14:textId="77777777" w:rsidTr="00091FDE">
        <w:trPr>
          <w:tblCellSpacing w:w="0" w:type="dxa"/>
          <w:jc w:val="center"/>
        </w:trPr>
        <w:tc>
          <w:tcPr>
            <w:tcW w:w="0" w:type="auto"/>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091FDE" w14:paraId="3C36BE29" w14:textId="7777777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091FDE" w14:paraId="69256C32" w14:textId="77777777">
                    <w:trPr>
                      <w:tblCellSpacing w:w="0" w:type="dxa"/>
                      <w:jc w:val="center"/>
                    </w:trPr>
                    <w:tc>
                      <w:tcPr>
                        <w:tcW w:w="0" w:type="auto"/>
                        <w:vAlign w:val="center"/>
                        <w:hideMark/>
                      </w:tcPr>
                      <w:p w14:paraId="4A8B9D7C" w14:textId="0AAD917B" w:rsidR="00091FDE" w:rsidRDefault="00091FDE">
                        <w:pPr>
                          <w:jc w:val="center"/>
                          <w:rPr>
                            <w:rFonts w:eastAsia="Times New Roman"/>
                          </w:rPr>
                        </w:pPr>
                        <w:r>
                          <w:rPr>
                            <w:rFonts w:eastAsia="Times New Roman"/>
                            <w:noProof/>
                          </w:rPr>
                          <w:drawing>
                            <wp:inline distT="0" distB="0" distL="0" distR="0" wp14:anchorId="7DC674B0" wp14:editId="7E5B2BD5">
                              <wp:extent cx="5943600" cy="2670175"/>
                              <wp:effectExtent l="0" t="0" r="0" b="0"/>
                              <wp:docPr id="2" name="Picture 2" descr="illustration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h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0175"/>
                                      </a:xfrm>
                                      <a:prstGeom prst="rect">
                                        <a:avLst/>
                                      </a:prstGeom>
                                      <a:noFill/>
                                      <a:ln>
                                        <a:noFill/>
                                      </a:ln>
                                    </pic:spPr>
                                  </pic:pic>
                                </a:graphicData>
                              </a:graphic>
                            </wp:inline>
                          </w:drawing>
                        </w:r>
                      </w:p>
                    </w:tc>
                  </w:tr>
                </w:tbl>
                <w:p w14:paraId="5BB4A54F" w14:textId="77777777" w:rsidR="00091FDE" w:rsidRDefault="00091FDE">
                  <w:pPr>
                    <w:jc w:val="center"/>
                    <w:rPr>
                      <w:rFonts w:ascii="Times New Roman" w:eastAsia="Times New Roman" w:hAnsi="Times New Roman" w:cs="Times New Roman"/>
                      <w:sz w:val="20"/>
                      <w:szCs w:val="20"/>
                    </w:rPr>
                  </w:pPr>
                </w:p>
              </w:tc>
            </w:tr>
          </w:tbl>
          <w:p w14:paraId="1B2A0B68" w14:textId="77777777" w:rsidR="00091FDE" w:rsidRDefault="00091FDE">
            <w:pPr>
              <w:jc w:val="center"/>
              <w:rPr>
                <w:rFonts w:ascii="Times New Roman" w:eastAsia="Times New Roman" w:hAnsi="Times New Roman" w:cs="Times New Roman"/>
                <w:sz w:val="20"/>
                <w:szCs w:val="20"/>
              </w:rPr>
            </w:pPr>
          </w:p>
        </w:tc>
      </w:tr>
    </w:tbl>
    <w:p w14:paraId="3A0FE0C1" w14:textId="77777777" w:rsidR="00091FDE" w:rsidRDefault="00091FDE" w:rsidP="00091FDE">
      <w:pPr>
        <w:shd w:val="clear" w:color="auto" w:fill="F7F8F9"/>
        <w:jc w:val="center"/>
        <w:rPr>
          <w:rFonts w:eastAsia="Times New Roman"/>
          <w:vanish/>
        </w:rPr>
      </w:pPr>
    </w:p>
    <w:tbl>
      <w:tblPr>
        <w:tblW w:w="9765" w:type="dxa"/>
        <w:jc w:val="center"/>
        <w:tblCellSpacing w:w="0" w:type="dxa"/>
        <w:tblCellMar>
          <w:left w:w="0" w:type="dxa"/>
          <w:right w:w="0" w:type="dxa"/>
        </w:tblCellMar>
        <w:tblLook w:val="04A0" w:firstRow="1" w:lastRow="0" w:firstColumn="1" w:lastColumn="0" w:noHBand="0" w:noVBand="1"/>
      </w:tblPr>
      <w:tblGrid>
        <w:gridCol w:w="9765"/>
      </w:tblGrid>
      <w:tr w:rsidR="00091FDE" w14:paraId="18F4B007" w14:textId="77777777" w:rsidTr="00091FDE">
        <w:trPr>
          <w:tblCellSpacing w:w="0" w:type="dxa"/>
          <w:jc w:val="center"/>
          <w:hidden/>
        </w:trPr>
        <w:tc>
          <w:tcPr>
            <w:tcW w:w="0" w:type="auto"/>
            <w:vAlign w:val="center"/>
            <w:hideMark/>
          </w:tcPr>
          <w:p w14:paraId="0E2E1552" w14:textId="77777777" w:rsidR="00091FDE" w:rsidRDefault="00091FDE">
            <w:pPr>
              <w:rPr>
                <w:rFonts w:eastAsia="Times New Roman"/>
                <w:vanish/>
              </w:rPr>
            </w:pPr>
          </w:p>
        </w:tc>
      </w:tr>
      <w:tr w:rsidR="00091FDE" w14:paraId="06A90C5B" w14:textId="77777777" w:rsidTr="00091FDE">
        <w:trPr>
          <w:tblCellSpacing w:w="0" w:type="dxa"/>
          <w:jc w:val="center"/>
        </w:trPr>
        <w:tc>
          <w:tcPr>
            <w:tcW w:w="0" w:type="auto"/>
            <w:vAlign w:val="center"/>
            <w:hideMark/>
          </w:tcPr>
          <w:p w14:paraId="7E11A9B9" w14:textId="77777777" w:rsidR="00091FDE" w:rsidRDefault="00091FDE">
            <w:pPr>
              <w:rPr>
                <w:rFonts w:ascii="Times New Roman" w:eastAsia="Times New Roman" w:hAnsi="Times New Roman" w:cs="Times New Roman"/>
                <w:sz w:val="20"/>
                <w:szCs w:val="20"/>
              </w:rPr>
            </w:pPr>
          </w:p>
        </w:tc>
      </w:tr>
    </w:tbl>
    <w:p w14:paraId="1E4BB323" w14:textId="77777777" w:rsidR="00091FDE" w:rsidRDefault="00091FDE" w:rsidP="00091FDE">
      <w:pPr>
        <w:shd w:val="clear" w:color="auto" w:fill="F7F8F9"/>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91FDE" w14:paraId="64DF40CA" w14:textId="77777777" w:rsidTr="00091FDE">
        <w:trPr>
          <w:tblCellSpacing w:w="0" w:type="dxa"/>
          <w:jc w:val="center"/>
          <w:hidden/>
        </w:trPr>
        <w:tc>
          <w:tcPr>
            <w:tcW w:w="0" w:type="auto"/>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420"/>
              <w:gridCol w:w="330"/>
            </w:tblGrid>
            <w:tr w:rsidR="00091FDE" w14:paraId="0502A0D7" w14:textId="77777777">
              <w:trPr>
                <w:tblCellSpacing w:w="0" w:type="dxa"/>
                <w:jc w:val="center"/>
                <w:hidden/>
              </w:trPr>
              <w:tc>
                <w:tcPr>
                  <w:tcW w:w="0" w:type="auto"/>
                  <w:shd w:val="clear" w:color="auto" w:fill="FFFFFF"/>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091FDE" w14:paraId="557D2E91" w14:textId="77777777">
                    <w:trPr>
                      <w:tblCellSpacing w:w="0" w:type="dxa"/>
                      <w:jc w:val="center"/>
                      <w:hidden/>
                    </w:trPr>
                    <w:tc>
                      <w:tcPr>
                        <w:tcW w:w="0" w:type="auto"/>
                        <w:tcMar>
                          <w:top w:w="600" w:type="dxa"/>
                          <w:left w:w="150" w:type="dxa"/>
                          <w:bottom w:w="150" w:type="dxa"/>
                          <w:right w:w="900" w:type="dxa"/>
                        </w:tcMar>
                        <w:hideMark/>
                      </w:tcPr>
                      <w:p w14:paraId="59240268" w14:textId="77777777" w:rsidR="00091FDE" w:rsidRDefault="00091FDE">
                        <w:pPr>
                          <w:rPr>
                            <w:rFonts w:eastAsia="Times New Roman"/>
                            <w:vanish/>
                          </w:rPr>
                        </w:pPr>
                      </w:p>
                    </w:tc>
                  </w:tr>
                </w:tbl>
                <w:p w14:paraId="3E7041E6" w14:textId="77777777" w:rsidR="00091FDE" w:rsidRDefault="00091FDE">
                  <w:pPr>
                    <w:rPr>
                      <w:rFonts w:eastAsia="Times New Roman"/>
                      <w:vanish/>
                    </w:rPr>
                  </w:pPr>
                </w:p>
                <w:tbl>
                  <w:tblPr>
                    <w:tblW w:w="8175" w:type="dxa"/>
                    <w:tblCellSpacing w:w="0" w:type="dxa"/>
                    <w:tblCellMar>
                      <w:left w:w="0" w:type="dxa"/>
                      <w:right w:w="0" w:type="dxa"/>
                    </w:tblCellMar>
                    <w:tblLook w:val="04A0" w:firstRow="1" w:lastRow="0" w:firstColumn="1" w:lastColumn="0" w:noHBand="0" w:noVBand="1"/>
                  </w:tblPr>
                  <w:tblGrid>
                    <w:gridCol w:w="5505"/>
                    <w:gridCol w:w="360"/>
                    <w:gridCol w:w="2310"/>
                  </w:tblGrid>
                  <w:tr w:rsidR="00091FDE" w14:paraId="687AB71A" w14:textId="77777777">
                    <w:trPr>
                      <w:tblCellSpacing w:w="0" w:type="dxa"/>
                    </w:trPr>
                    <w:tc>
                      <w:tcPr>
                        <w:tcW w:w="5505" w:type="dxa"/>
                        <w:shd w:val="clear" w:color="auto" w:fill="FFFFFF"/>
                        <w:tcMar>
                          <w:top w:w="0" w:type="dxa"/>
                          <w:left w:w="150" w:type="dxa"/>
                          <w:bottom w:w="150" w:type="dxa"/>
                          <w:right w:w="0" w:type="dxa"/>
                        </w:tcMar>
                        <w:hideMark/>
                      </w:tcPr>
                      <w:p w14:paraId="739CEA7F"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63"/>
                            <w:szCs w:val="63"/>
                          </w:rPr>
                          <w:t>Transformations</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30"/>
                            <w:szCs w:val="30"/>
                          </w:rPr>
                          <w:t xml:space="preserve">Connecting </w:t>
                        </w:r>
                        <w:proofErr w:type="spellStart"/>
                        <w:r>
                          <w:rPr>
                            <w:rFonts w:ascii="Arial" w:eastAsia="Times New Roman" w:hAnsi="Arial" w:cs="Arial"/>
                            <w:color w:val="000000"/>
                            <w:sz w:val="30"/>
                            <w:szCs w:val="30"/>
                          </w:rPr>
                          <w:t>Evernorth</w:t>
                        </w:r>
                        <w:proofErr w:type="spellEnd"/>
                        <w:r>
                          <w:rPr>
                            <w:rFonts w:ascii="Arial" w:eastAsia="Times New Roman" w:hAnsi="Arial" w:cs="Arial"/>
                            <w:color w:val="000000"/>
                            <w:sz w:val="30"/>
                            <w:szCs w:val="30"/>
                          </w:rPr>
                          <w:t xml:space="preserve"> and our Behavioral Health Care Providers</w:t>
                        </w:r>
                        <w:r>
                          <w:rPr>
                            <w:rFonts w:ascii="Arial" w:eastAsia="Times New Roman" w:hAnsi="Arial" w:cs="Arial"/>
                            <w:color w:val="000000"/>
                            <w:sz w:val="30"/>
                            <w:szCs w:val="30"/>
                          </w:rPr>
                          <w:br/>
                        </w:r>
                        <w:r>
                          <w:rPr>
                            <w:rFonts w:ascii="Arial" w:eastAsia="Times New Roman" w:hAnsi="Arial" w:cs="Arial"/>
                            <w:color w:val="000000"/>
                            <w:sz w:val="18"/>
                            <w:szCs w:val="18"/>
                          </w:rPr>
                          <w:br/>
                        </w:r>
                        <w:r>
                          <w:rPr>
                            <w:rStyle w:val="Strong"/>
                            <w:rFonts w:ascii="Arial" w:eastAsia="Times New Roman" w:hAnsi="Arial" w:cs="Arial"/>
                            <w:color w:val="3EFFC0"/>
                            <w:sz w:val="21"/>
                            <w:szCs w:val="21"/>
                          </w:rPr>
                          <w:t>+ </w:t>
                        </w:r>
                        <w:r>
                          <w:rPr>
                            <w:rStyle w:val="Strong"/>
                            <w:rFonts w:ascii="Arial" w:eastAsia="Times New Roman" w:hAnsi="Arial" w:cs="Arial"/>
                            <w:color w:val="000000"/>
                            <w:sz w:val="18"/>
                            <w:szCs w:val="18"/>
                          </w:rPr>
                          <w:t>A post-pandemic look at mental health in adults and teens in the U.S.</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Strong"/>
                            <w:rFonts w:ascii="Arial" w:eastAsia="Times New Roman" w:hAnsi="Arial" w:cs="Arial"/>
                            <w:color w:val="000000"/>
                            <w:sz w:val="18"/>
                            <w:szCs w:val="18"/>
                          </w:rPr>
                          <w:t>The loneliness epidemic persists among adults:</w:t>
                        </w:r>
                        <w:r>
                          <w:rPr>
                            <w:rFonts w:ascii="Arial" w:eastAsia="Times New Roman" w:hAnsi="Arial" w:cs="Arial"/>
                            <w:color w:val="000000"/>
                            <w:sz w:val="18"/>
                            <w:szCs w:val="18"/>
                          </w:rPr>
                          <w:t xml:space="preserve"> Published studies from Morning Consult, commissioned by Cigna, show that loneliness impacts many people of all ages and all demographic groups across the country, and is particularly problematic among workers. </w:t>
                        </w:r>
                        <w:hyperlink r:id="rId7" w:history="1">
                          <w:r>
                            <w:rPr>
                              <w:rStyle w:val="Hyperlink"/>
                              <w:rFonts w:ascii="Arial" w:eastAsia="Times New Roman" w:hAnsi="Arial" w:cs="Arial"/>
                              <w:sz w:val="18"/>
                              <w:szCs w:val="18"/>
                            </w:rPr>
                            <w:t>Learn more</w:t>
                          </w:r>
                        </w:hyperlink>
                        <w:r>
                          <w:rPr>
                            <w:rFonts w:ascii="Arial" w:eastAsia="Times New Roman" w:hAnsi="Arial" w:cs="Arial"/>
                            <w:color w:val="000000"/>
                            <w:sz w:val="18"/>
                            <w:szCs w:val="18"/>
                          </w:rPr>
                          <w:t>.</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Strong"/>
                            <w:rFonts w:ascii="Arial" w:eastAsia="Times New Roman" w:hAnsi="Arial" w:cs="Arial"/>
                            <w:color w:val="000000"/>
                            <w:sz w:val="18"/>
                            <w:szCs w:val="18"/>
                          </w:rPr>
                          <w:t>Teen mental health takes toll on parents at work:</w:t>
                        </w:r>
                        <w:r>
                          <w:rPr>
                            <w:rFonts w:ascii="Arial" w:eastAsia="Times New Roman" w:hAnsi="Arial" w:cs="Arial"/>
                            <w:color w:val="000000"/>
                            <w:sz w:val="18"/>
                            <w:szCs w:val="18"/>
                          </w:rPr>
                          <w:t xml:space="preserve"> The number of teenagers facing mental health issues has been rising every year, and the recent upheavals in their lives due to COVID-19 has boosted that number to dramatic heights. Published studies from Economist Impact, commissioned by Cigna, show this sudden effect of the pandemic on teenage emotional health is putting overwhelming demands on parents, making a distressing impact on life at home as well as at work. </w:t>
                        </w:r>
                        <w:hyperlink r:id="rId8" w:history="1">
                          <w:r>
                            <w:rPr>
                              <w:rStyle w:val="Hyperlink"/>
                              <w:rFonts w:ascii="Arial" w:eastAsia="Times New Roman" w:hAnsi="Arial" w:cs="Arial"/>
                              <w:sz w:val="18"/>
                              <w:szCs w:val="18"/>
                            </w:rPr>
                            <w:t>Learn more</w:t>
                          </w:r>
                        </w:hyperlink>
                        <w:r>
                          <w:rPr>
                            <w:rFonts w:ascii="Arial" w:eastAsia="Times New Roman" w:hAnsi="Arial" w:cs="Arial"/>
                            <w:color w:val="000000"/>
                            <w:sz w:val="18"/>
                            <w:szCs w:val="18"/>
                          </w:rPr>
                          <w:t>.</w:t>
                        </w:r>
                      </w:p>
                      <w:p w14:paraId="65DCF116"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41778497">
                            <v:rect id="_x0000_i1027" style="width:468pt;height:.75pt" o:hralign="center" o:hrstd="t" o:hr="t" fillcolor="#a0a0a0" stroked="f"/>
                          </w:pict>
                        </w:r>
                      </w:p>
                      <w:p w14:paraId="6819C902"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lastRenderedPageBreak/>
                          <w:t>COVID-19: Interim guidance for behavioral providers</w:t>
                        </w:r>
                        <w:r>
                          <w:rPr>
                            <w:rFonts w:ascii="Arial" w:eastAsia="Times New Roman" w:hAnsi="Arial" w:cs="Arial"/>
                            <w:color w:val="000000"/>
                            <w:sz w:val="18"/>
                            <w:szCs w:val="18"/>
                          </w:rPr>
                          <w:br/>
                          <w:t xml:space="preserve">During this time of heightened awareness of the novel Coronavirus, COVID-19, and its classification by the World Health Organization (WHO) as a global pandemic, we want to keep you up to date on how </w:t>
                        </w:r>
                        <w:proofErr w:type="spellStart"/>
                        <w:r>
                          <w:rPr>
                            <w:rFonts w:ascii="Arial" w:eastAsia="Times New Roman" w:hAnsi="Arial" w:cs="Arial"/>
                            <w:color w:val="000000"/>
                            <w:sz w:val="18"/>
                            <w:szCs w:val="18"/>
                          </w:rPr>
                          <w:t>Evernorth</w:t>
                        </w:r>
                        <w:proofErr w:type="spellEnd"/>
                        <w:r>
                          <w:rPr>
                            <w:rFonts w:ascii="Arial" w:eastAsia="Times New Roman" w:hAnsi="Arial" w:cs="Arial"/>
                            <w:color w:val="000000"/>
                            <w:sz w:val="18"/>
                            <w:szCs w:val="18"/>
                          </w:rPr>
                          <w:t xml:space="preserve"> Behavioral Health is working to help support you and your covered patients. </w:t>
                        </w:r>
                        <w:hyperlink r:id="rId9" w:tgtFrame="_blank" w:history="1">
                          <w:r>
                            <w:rPr>
                              <w:rStyle w:val="Hyperlink"/>
                              <w:rFonts w:ascii="Arial" w:eastAsia="Times New Roman" w:hAnsi="Arial" w:cs="Arial"/>
                              <w:sz w:val="18"/>
                              <w:szCs w:val="18"/>
                            </w:rPr>
                            <w:t>Learn more</w:t>
                          </w:r>
                        </w:hyperlink>
                      </w:p>
                      <w:p w14:paraId="404140C5"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21266A0D">
                            <v:rect id="_x0000_i1028" style="width:468pt;height:.75pt" o:hralign="center" o:hrstd="t" o:hr="t" fillcolor="#a0a0a0" stroked="f"/>
                          </w:pict>
                        </w:r>
                      </w:p>
                      <w:p w14:paraId="225EA6C0"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Medicare Advantage growth offers more practice opportunities</w:t>
                        </w:r>
                        <w:r>
                          <w:rPr>
                            <w:rFonts w:ascii="Arial" w:eastAsia="Times New Roman" w:hAnsi="Arial" w:cs="Arial"/>
                            <w:color w:val="000000"/>
                            <w:sz w:val="18"/>
                            <w:szCs w:val="18"/>
                          </w:rPr>
                          <w:br/>
                          <w:t xml:space="preserve">As a participating provider with </w:t>
                        </w:r>
                        <w:proofErr w:type="spellStart"/>
                        <w:r>
                          <w:rPr>
                            <w:rFonts w:ascii="Arial" w:eastAsia="Times New Roman" w:hAnsi="Arial" w:cs="Arial"/>
                            <w:color w:val="000000"/>
                            <w:sz w:val="18"/>
                            <w:szCs w:val="18"/>
                          </w:rPr>
                          <w:t>Evernorth</w:t>
                        </w:r>
                        <w:proofErr w:type="spellEnd"/>
                        <w:r>
                          <w:rPr>
                            <w:rFonts w:ascii="Arial" w:eastAsia="Times New Roman" w:hAnsi="Arial" w:cs="Arial"/>
                            <w:color w:val="000000"/>
                            <w:sz w:val="18"/>
                            <w:szCs w:val="18"/>
                          </w:rPr>
                          <w:t xml:space="preserve"> Behavioral Health, you may also be contracted to provide services to patients with Cigna Medicare Advantage plans. </w:t>
                        </w:r>
                        <w:hyperlink r:id="rId10" w:tgtFrame="_blank" w:history="1">
                          <w:r>
                            <w:rPr>
                              <w:rStyle w:val="Hyperlink"/>
                              <w:rFonts w:ascii="Arial" w:eastAsia="Times New Roman" w:hAnsi="Arial" w:cs="Arial"/>
                              <w:sz w:val="18"/>
                              <w:szCs w:val="18"/>
                            </w:rPr>
                            <w:t>Learn more</w:t>
                          </w:r>
                        </w:hyperlink>
                      </w:p>
                      <w:p w14:paraId="242FDDC8"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59BF3C5A">
                            <v:rect id="_x0000_i1029" style="width:468pt;height:.75pt" o:hralign="center" o:hrstd="t" o:hr="t" fillcolor="#a0a0a0" stroked="f"/>
                          </w:pict>
                        </w:r>
                      </w:p>
                      <w:p w14:paraId="5B5C06D0"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CAA and keeping your patients informed</w:t>
                        </w:r>
                        <w:r>
                          <w:rPr>
                            <w:rFonts w:ascii="Arial" w:eastAsia="Times New Roman" w:hAnsi="Arial" w:cs="Arial"/>
                            <w:color w:val="000000"/>
                            <w:sz w:val="18"/>
                            <w:szCs w:val="18"/>
                          </w:rPr>
                          <w:br/>
                          <w:t>On January 1, 2022, a section of the CAA law began requiring providers to submit updated provider directory information to health plans and that health plans verify online provider directory information with providers every 90 days. </w:t>
                        </w:r>
                        <w:hyperlink r:id="rId11" w:tgtFrame="_blank" w:history="1">
                          <w:r>
                            <w:rPr>
                              <w:rStyle w:val="Hyperlink"/>
                              <w:rFonts w:ascii="Arial" w:eastAsia="Times New Roman" w:hAnsi="Arial" w:cs="Arial"/>
                              <w:sz w:val="18"/>
                              <w:szCs w:val="18"/>
                            </w:rPr>
                            <w:t>Learn more</w:t>
                          </w:r>
                        </w:hyperlink>
                      </w:p>
                      <w:p w14:paraId="747E4C80"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187B3B6A">
                            <v:rect id="_x0000_i1030" style="width:468pt;height:.75pt" o:hralign="center" o:hrstd="t" o:hr="t" fillcolor="#a0a0a0" stroked="f"/>
                          </w:pict>
                        </w:r>
                      </w:p>
                      <w:p w14:paraId="2C49BCC4"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Digital solutions: Procedure code benefit lookup for PPO policies</w:t>
                        </w:r>
                        <w:r>
                          <w:rPr>
                            <w:rFonts w:ascii="Arial" w:eastAsia="Times New Roman" w:hAnsi="Arial" w:cs="Arial"/>
                            <w:color w:val="000000"/>
                            <w:sz w:val="18"/>
                            <w:szCs w:val="18"/>
                          </w:rPr>
                          <w:br/>
                          <w:t>Need to check eligibility information and obtain benefit details for your PPO patients? We invite you to explore the digital solutions available to you. </w:t>
                        </w:r>
                        <w:hyperlink r:id="rId12" w:tgtFrame="_blank" w:history="1">
                          <w:r>
                            <w:rPr>
                              <w:rStyle w:val="Hyperlink"/>
                              <w:rFonts w:ascii="Arial" w:eastAsia="Times New Roman" w:hAnsi="Arial" w:cs="Arial"/>
                              <w:sz w:val="18"/>
                              <w:szCs w:val="18"/>
                            </w:rPr>
                            <w:t>Learn more</w:t>
                          </w:r>
                        </w:hyperlink>
                      </w:p>
                      <w:p w14:paraId="23DB8532"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4AA30881">
                            <v:rect id="_x0000_i1031" style="width:468pt;height:.75pt" o:hralign="center" o:hrstd="t" o:hr="t" fillcolor="#a0a0a0" stroked="f"/>
                          </w:pict>
                        </w:r>
                      </w:p>
                      <w:p w14:paraId="37918869"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Frequently asked questions: EAP administration</w:t>
                        </w:r>
                        <w:r>
                          <w:rPr>
                            <w:rFonts w:ascii="Arial" w:eastAsia="Times New Roman" w:hAnsi="Arial" w:cs="Arial"/>
                            <w:color w:val="000000"/>
                            <w:sz w:val="18"/>
                            <w:szCs w:val="18"/>
                          </w:rPr>
                          <w:br/>
                          <w:t>More than 20 million customers nationwide have access to our standard Employee Assistance Program (EAP) or to a bundled solution for short-term counseling and work/life resources. As a participating provider, our EAP may offer you the potential to see more patients with Cigna coverage and expand access to behavioral health care in your community. </w:t>
                        </w:r>
                        <w:hyperlink r:id="rId13" w:tgtFrame="_blank" w:history="1">
                          <w:r>
                            <w:rPr>
                              <w:rStyle w:val="Hyperlink"/>
                              <w:rFonts w:ascii="Arial" w:eastAsia="Times New Roman" w:hAnsi="Arial" w:cs="Arial"/>
                              <w:sz w:val="18"/>
                              <w:szCs w:val="18"/>
                            </w:rPr>
                            <w:t>Learn more</w:t>
                          </w:r>
                        </w:hyperlink>
                      </w:p>
                      <w:p w14:paraId="652AF54A"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6B8A2323">
                            <v:rect id="_x0000_i1032" style="width:468pt;height:.75pt" o:hralign="center" o:hrstd="t" o:hr="t" fillcolor="#a0a0a0" stroked="f"/>
                          </w:pict>
                        </w:r>
                      </w:p>
                      <w:p w14:paraId="3C110D39" w14:textId="77777777" w:rsidR="00091FDE" w:rsidRDefault="00091FDE">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Cigna + Oscar Health plans</w:t>
                        </w:r>
                        <w:r>
                          <w:rPr>
                            <w:rFonts w:ascii="Arial" w:eastAsia="Times New Roman" w:hAnsi="Arial" w:cs="Arial"/>
                            <w:color w:val="000000"/>
                            <w:sz w:val="18"/>
                            <w:szCs w:val="18"/>
                          </w:rPr>
                          <w:br/>
                          <w:t xml:space="preserve">Cigna and Oscar Health are committed to providing quality, cost-efficient health solutions for small employer groups. These solutions bring together the power of Cigna's national and local provider networks – Open Access Plus and Cigna </w:t>
                        </w:r>
                        <w:proofErr w:type="spellStart"/>
                        <w:r>
                          <w:rPr>
                            <w:rFonts w:ascii="Arial" w:eastAsia="Times New Roman" w:hAnsi="Arial" w:cs="Arial"/>
                            <w:color w:val="000000"/>
                            <w:sz w:val="18"/>
                            <w:szCs w:val="18"/>
                          </w:rPr>
                          <w:t>LocalPlus</w:t>
                        </w:r>
                        <w:proofErr w:type="spellEnd"/>
                        <w:r>
                          <w:rPr>
                            <w:rFonts w:ascii="Arial" w:eastAsia="Times New Roman" w:hAnsi="Arial" w:cs="Arial"/>
                            <w:color w:val="000000"/>
                            <w:sz w:val="18"/>
                            <w:szCs w:val="18"/>
                          </w:rPr>
                          <w:t>® – and Oscar Health’s innovative digital customer experience. </w:t>
                        </w:r>
                        <w:hyperlink r:id="rId14" w:tgtFrame="_blank" w:history="1">
                          <w:r>
                            <w:rPr>
                              <w:rStyle w:val="Hyperlink"/>
                              <w:rFonts w:ascii="Arial" w:eastAsia="Times New Roman" w:hAnsi="Arial" w:cs="Arial"/>
                              <w:sz w:val="18"/>
                              <w:szCs w:val="18"/>
                            </w:rPr>
                            <w:t>Learn more</w:t>
                          </w:r>
                        </w:hyperlink>
                      </w:p>
                      <w:p w14:paraId="7535086A"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2D72F399">
                            <v:rect id="_x0000_i1033" style="width:468pt;height:.75pt" o:hralign="center" o:hrstd="t" o:hr="t" fillcolor="#a0a0a0" stroked="f"/>
                          </w:pict>
                        </w:r>
                      </w:p>
                    </w:tc>
                    <w:tc>
                      <w:tcPr>
                        <w:tcW w:w="360" w:type="dxa"/>
                        <w:shd w:val="clear" w:color="auto" w:fill="FFFFFF"/>
                        <w:tcMar>
                          <w:top w:w="75" w:type="dxa"/>
                          <w:left w:w="0" w:type="dxa"/>
                          <w:bottom w:w="0" w:type="dxa"/>
                          <w:right w:w="0" w:type="dxa"/>
                        </w:tcMar>
                        <w:hideMark/>
                      </w:tcPr>
                      <w:p w14:paraId="0E90BA01" w14:textId="77777777" w:rsidR="00091FDE" w:rsidRDefault="00091FDE">
                        <w:pPr>
                          <w:rPr>
                            <w:rFonts w:eastAsia="Times New Roman"/>
                          </w:rPr>
                        </w:pPr>
                        <w:r>
                          <w:rPr>
                            <w:rFonts w:eastAsia="Times New Roman"/>
                          </w:rPr>
                          <w:lastRenderedPageBreak/>
                          <w:t> </w:t>
                        </w:r>
                      </w:p>
                    </w:tc>
                    <w:tc>
                      <w:tcPr>
                        <w:tcW w:w="2310" w:type="dxa"/>
                        <w:shd w:val="clear" w:color="auto" w:fill="FFFFFF"/>
                        <w:tcMar>
                          <w:top w:w="150" w:type="dxa"/>
                          <w:left w:w="0" w:type="dxa"/>
                          <w:bottom w:w="150" w:type="dxa"/>
                          <w:right w:w="0" w:type="dxa"/>
                        </w:tcMar>
                        <w:hideMark/>
                      </w:tcPr>
                      <w:p w14:paraId="613C76A1" w14:textId="77777777" w:rsidR="00091FDE" w:rsidRDefault="00091FDE">
                        <w:pPr>
                          <w:spacing w:line="240" w:lineRule="atLeast"/>
                          <w:rPr>
                            <w:rFonts w:ascii="Arial" w:eastAsia="Times New Roman" w:hAnsi="Arial" w:cs="Arial"/>
                            <w:color w:val="000000"/>
                            <w:sz w:val="18"/>
                            <w:szCs w:val="18"/>
                          </w:rPr>
                        </w:pPr>
                        <w:r>
                          <w:rPr>
                            <w:rFonts w:ascii="Arial" w:eastAsia="Times New Roman" w:hAnsi="Arial" w:cs="Arial"/>
                            <w:b/>
                            <w:bCs/>
                            <w:color w:val="3EFFC0"/>
                            <w:sz w:val="21"/>
                            <w:szCs w:val="21"/>
                          </w:rPr>
                          <w:br/>
                        </w:r>
                        <w:r>
                          <w:rPr>
                            <w:rStyle w:val="Strong"/>
                            <w:rFonts w:ascii="Arial" w:eastAsia="Times New Roman" w:hAnsi="Arial" w:cs="Arial"/>
                            <w:color w:val="3EFFC0"/>
                            <w:sz w:val="21"/>
                            <w:szCs w:val="21"/>
                          </w:rPr>
                          <w:t xml:space="preserve">+ </w:t>
                        </w:r>
                        <w:r>
                          <w:rPr>
                            <w:rStyle w:val="Strong"/>
                            <w:rFonts w:ascii="Arial" w:eastAsia="Times New Roman" w:hAnsi="Arial" w:cs="Arial"/>
                            <w:color w:val="000000"/>
                            <w:sz w:val="18"/>
                            <w:szCs w:val="18"/>
                          </w:rPr>
                          <w:t>News You Can Use</w:t>
                        </w:r>
                        <w:r>
                          <w:rPr>
                            <w:rFonts w:ascii="Arial" w:eastAsia="Times New Roman" w:hAnsi="Arial" w:cs="Arial"/>
                            <w:color w:val="000000"/>
                            <w:sz w:val="18"/>
                            <w:szCs w:val="18"/>
                          </w:rPr>
                          <w:t xml:space="preserve"> </w:t>
                        </w:r>
                      </w:p>
                      <w:p w14:paraId="679FD627" w14:textId="77777777" w:rsidR="00091FDE" w:rsidRDefault="00091FDE">
                        <w:pPr>
                          <w:pStyle w:val="NormalWeb"/>
                          <w:spacing w:line="240" w:lineRule="atLeast"/>
                          <w:rPr>
                            <w:rFonts w:ascii="Arial" w:hAnsi="Arial" w:cs="Arial"/>
                            <w:color w:val="000000"/>
                            <w:sz w:val="18"/>
                            <w:szCs w:val="18"/>
                          </w:rPr>
                        </w:pPr>
                        <w:hyperlink r:id="rId15" w:tgtFrame="_blank" w:history="1">
                          <w:r>
                            <w:rPr>
                              <w:rStyle w:val="Hyperlink"/>
                              <w:rFonts w:ascii="Arial" w:hAnsi="Arial" w:cs="Arial"/>
                              <w:sz w:val="18"/>
                              <w:szCs w:val="18"/>
                            </w:rPr>
                            <w:t>Provider.Evernorth.com: Enhancement makes login easier</w:t>
                          </w:r>
                        </w:hyperlink>
                      </w:p>
                      <w:p w14:paraId="79E783EF" w14:textId="77777777" w:rsidR="00091FDE" w:rsidRDefault="00091FDE">
                        <w:pPr>
                          <w:pStyle w:val="NormalWeb"/>
                          <w:spacing w:line="240" w:lineRule="atLeast"/>
                          <w:rPr>
                            <w:rFonts w:ascii="Arial" w:hAnsi="Arial" w:cs="Arial"/>
                            <w:color w:val="000000"/>
                            <w:sz w:val="18"/>
                            <w:szCs w:val="18"/>
                          </w:rPr>
                        </w:pPr>
                        <w:hyperlink r:id="rId16" w:tgtFrame="_blank" w:history="1">
                          <w:r>
                            <w:rPr>
                              <w:rStyle w:val="Hyperlink"/>
                              <w:rFonts w:ascii="Arial" w:hAnsi="Arial" w:cs="Arial"/>
                              <w:sz w:val="18"/>
                              <w:szCs w:val="18"/>
                            </w:rPr>
                            <w:t>Tips for rescheduling patient appointments</w:t>
                          </w:r>
                        </w:hyperlink>
                      </w:p>
                      <w:p w14:paraId="41BD6BFF" w14:textId="77777777" w:rsidR="00091FDE" w:rsidRDefault="00091FDE">
                        <w:pPr>
                          <w:pStyle w:val="NormalWeb"/>
                          <w:spacing w:line="240" w:lineRule="atLeast"/>
                          <w:rPr>
                            <w:rFonts w:ascii="Arial" w:hAnsi="Arial" w:cs="Arial"/>
                            <w:color w:val="000000"/>
                            <w:sz w:val="18"/>
                            <w:szCs w:val="18"/>
                          </w:rPr>
                        </w:pPr>
                        <w:hyperlink r:id="rId17" w:tgtFrame="_blank" w:history="1">
                          <w:r>
                            <w:rPr>
                              <w:rStyle w:val="Hyperlink"/>
                              <w:rFonts w:ascii="Arial" w:hAnsi="Arial" w:cs="Arial"/>
                              <w:sz w:val="18"/>
                              <w:szCs w:val="18"/>
                            </w:rPr>
                            <w:t>Administrative tutorials: Partners in success</w:t>
                          </w:r>
                        </w:hyperlink>
                      </w:p>
                      <w:p w14:paraId="1AE4FF5D" w14:textId="77777777" w:rsidR="00091FDE" w:rsidRDefault="00091FDE">
                        <w:pPr>
                          <w:pStyle w:val="NormalWeb"/>
                          <w:spacing w:line="240" w:lineRule="atLeast"/>
                          <w:rPr>
                            <w:rFonts w:ascii="Arial" w:hAnsi="Arial" w:cs="Arial"/>
                            <w:color w:val="000000"/>
                            <w:sz w:val="18"/>
                            <w:szCs w:val="18"/>
                          </w:rPr>
                        </w:pPr>
                        <w:hyperlink r:id="rId18" w:tgtFrame="_blank" w:history="1">
                          <w:r>
                            <w:rPr>
                              <w:rStyle w:val="Hyperlink"/>
                              <w:rFonts w:ascii="Arial" w:hAnsi="Arial" w:cs="Arial"/>
                              <w:sz w:val="18"/>
                              <w:szCs w:val="18"/>
                            </w:rPr>
                            <w:t>Providers must meet language assistance compliance requirements</w:t>
                          </w:r>
                        </w:hyperlink>
                      </w:p>
                      <w:p w14:paraId="5E255193" w14:textId="77777777" w:rsidR="00091FDE" w:rsidRDefault="00091FDE">
                        <w:pPr>
                          <w:pStyle w:val="NormalWeb"/>
                          <w:spacing w:line="240" w:lineRule="atLeast"/>
                          <w:rPr>
                            <w:rFonts w:ascii="Arial" w:hAnsi="Arial" w:cs="Arial"/>
                            <w:color w:val="000000"/>
                            <w:sz w:val="18"/>
                            <w:szCs w:val="18"/>
                          </w:rPr>
                        </w:pPr>
                        <w:hyperlink r:id="rId19" w:tgtFrame="_blank" w:history="1">
                          <w:r>
                            <w:rPr>
                              <w:rStyle w:val="Hyperlink"/>
                              <w:rFonts w:ascii="Arial" w:hAnsi="Arial" w:cs="Arial"/>
                              <w:sz w:val="18"/>
                              <w:szCs w:val="18"/>
                            </w:rPr>
                            <w:t>Provider discounts available for language assistance services</w:t>
                          </w:r>
                        </w:hyperlink>
                      </w:p>
                      <w:p w14:paraId="58B7567B" w14:textId="77777777" w:rsidR="00091FDE" w:rsidRDefault="00091FDE">
                        <w:pPr>
                          <w:pStyle w:val="NormalWeb"/>
                          <w:spacing w:line="240" w:lineRule="atLeast"/>
                          <w:rPr>
                            <w:rFonts w:ascii="Arial" w:hAnsi="Arial" w:cs="Arial"/>
                            <w:color w:val="000000"/>
                            <w:sz w:val="18"/>
                            <w:szCs w:val="18"/>
                          </w:rPr>
                        </w:pPr>
                        <w:hyperlink r:id="rId20" w:tgtFrame="_blank" w:history="1">
                          <w:r>
                            <w:rPr>
                              <w:rStyle w:val="Hyperlink"/>
                              <w:rFonts w:ascii="Arial" w:hAnsi="Arial" w:cs="Arial"/>
                              <w:sz w:val="18"/>
                              <w:szCs w:val="18"/>
                            </w:rPr>
                            <w:t>Keep us posted so we can keep you informed</w:t>
                          </w:r>
                        </w:hyperlink>
                      </w:p>
                      <w:p w14:paraId="0C7DA3F9" w14:textId="77777777" w:rsidR="00091FDE" w:rsidRDefault="00091FDE">
                        <w:pPr>
                          <w:spacing w:line="24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br/>
                        </w:r>
                        <w:r>
                          <w:rPr>
                            <w:rStyle w:val="Strong"/>
                            <w:rFonts w:ascii="Arial" w:eastAsia="Times New Roman" w:hAnsi="Arial" w:cs="Arial"/>
                            <w:color w:val="3EFFC0"/>
                            <w:sz w:val="21"/>
                            <w:szCs w:val="21"/>
                          </w:rPr>
                          <w:t xml:space="preserve">+ </w:t>
                        </w:r>
                        <w:r>
                          <w:rPr>
                            <w:rStyle w:val="Strong"/>
                            <w:rFonts w:ascii="Arial" w:eastAsia="Times New Roman" w:hAnsi="Arial" w:cs="Arial"/>
                            <w:color w:val="000000"/>
                            <w:sz w:val="18"/>
                            <w:szCs w:val="18"/>
                          </w:rPr>
                          <w:t>Quality Corner</w:t>
                        </w:r>
                        <w:r>
                          <w:rPr>
                            <w:rFonts w:ascii="Arial" w:eastAsia="Times New Roman" w:hAnsi="Arial" w:cs="Arial"/>
                            <w:color w:val="000000"/>
                            <w:sz w:val="18"/>
                            <w:szCs w:val="18"/>
                          </w:rPr>
                          <w:t xml:space="preserve"> </w:t>
                        </w:r>
                      </w:p>
                      <w:p w14:paraId="4B084187" w14:textId="77777777" w:rsidR="00091FDE" w:rsidRDefault="00091FDE">
                        <w:pPr>
                          <w:pStyle w:val="NormalWeb"/>
                          <w:spacing w:line="240" w:lineRule="atLeast"/>
                          <w:rPr>
                            <w:rFonts w:ascii="Arial" w:hAnsi="Arial" w:cs="Arial"/>
                            <w:color w:val="000000"/>
                            <w:sz w:val="18"/>
                            <w:szCs w:val="18"/>
                          </w:rPr>
                        </w:pPr>
                        <w:hyperlink r:id="rId21" w:tgtFrame="_blank" w:history="1">
                          <w:r>
                            <w:rPr>
                              <w:rStyle w:val="Hyperlink"/>
                              <w:rFonts w:ascii="Arial" w:hAnsi="Arial" w:cs="Arial"/>
                              <w:sz w:val="18"/>
                              <w:szCs w:val="18"/>
                            </w:rPr>
                            <w:t>Important administrative reminders</w:t>
                          </w:r>
                        </w:hyperlink>
                      </w:p>
                      <w:p w14:paraId="16C6A91E" w14:textId="77777777" w:rsidR="00091FDE" w:rsidRDefault="00091FDE">
                        <w:pPr>
                          <w:pStyle w:val="NormalWeb"/>
                          <w:spacing w:line="240" w:lineRule="atLeast"/>
                          <w:rPr>
                            <w:rFonts w:ascii="Arial" w:hAnsi="Arial" w:cs="Arial"/>
                            <w:color w:val="000000"/>
                            <w:sz w:val="18"/>
                            <w:szCs w:val="18"/>
                          </w:rPr>
                        </w:pPr>
                        <w:hyperlink r:id="rId22" w:tgtFrame="_blank" w:history="1">
                          <w:r>
                            <w:rPr>
                              <w:rStyle w:val="Hyperlink"/>
                              <w:rFonts w:ascii="Arial" w:hAnsi="Arial" w:cs="Arial"/>
                              <w:sz w:val="18"/>
                              <w:szCs w:val="18"/>
                            </w:rPr>
                            <w:t>Medical record keeping</w:t>
                          </w:r>
                        </w:hyperlink>
                      </w:p>
                      <w:p w14:paraId="5E52ABE7" w14:textId="77777777" w:rsidR="00091FDE" w:rsidRDefault="00091FDE">
                        <w:pPr>
                          <w:pStyle w:val="NormalWeb"/>
                          <w:spacing w:line="240" w:lineRule="atLeast"/>
                          <w:rPr>
                            <w:rFonts w:ascii="Arial" w:hAnsi="Arial" w:cs="Arial"/>
                            <w:color w:val="000000"/>
                            <w:sz w:val="18"/>
                            <w:szCs w:val="18"/>
                          </w:rPr>
                        </w:pPr>
                        <w:hyperlink r:id="rId23" w:tgtFrame="_blank" w:history="1">
                          <w:r>
                            <w:rPr>
                              <w:rStyle w:val="Hyperlink"/>
                              <w:rFonts w:ascii="Arial" w:hAnsi="Arial" w:cs="Arial"/>
                              <w:sz w:val="18"/>
                              <w:szCs w:val="18"/>
                            </w:rPr>
                            <w:t>Improving HEDIS® measures, patient outcomes for Antidepressant Medication Management</w:t>
                          </w:r>
                        </w:hyperlink>
                      </w:p>
                      <w:p w14:paraId="2499AC1D" w14:textId="77777777" w:rsidR="00091FDE" w:rsidRDefault="00091FDE">
                        <w:pPr>
                          <w:pStyle w:val="NormalWeb"/>
                          <w:spacing w:line="240" w:lineRule="atLeast"/>
                          <w:rPr>
                            <w:rFonts w:ascii="Arial" w:hAnsi="Arial" w:cs="Arial"/>
                            <w:color w:val="000000"/>
                            <w:sz w:val="18"/>
                            <w:szCs w:val="18"/>
                          </w:rPr>
                        </w:pPr>
                        <w:hyperlink r:id="rId24" w:tgtFrame="_blank" w:history="1">
                          <w:r>
                            <w:rPr>
                              <w:rStyle w:val="Hyperlink"/>
                              <w:rFonts w:ascii="Arial" w:hAnsi="Arial" w:cs="Arial"/>
                              <w:sz w:val="18"/>
                              <w:szCs w:val="18"/>
                            </w:rPr>
                            <w:t xml:space="preserve">2021 case management/coaching results </w:t>
                          </w:r>
                        </w:hyperlink>
                      </w:p>
                      <w:p w14:paraId="366C9D4B" w14:textId="77777777" w:rsidR="00091FDE" w:rsidRDefault="00091FDE">
                        <w:pPr>
                          <w:pStyle w:val="NormalWeb"/>
                          <w:spacing w:line="240" w:lineRule="atLeast"/>
                          <w:rPr>
                            <w:rFonts w:ascii="Arial" w:hAnsi="Arial" w:cs="Arial"/>
                            <w:color w:val="000000"/>
                            <w:sz w:val="18"/>
                            <w:szCs w:val="18"/>
                          </w:rPr>
                        </w:pPr>
                        <w:hyperlink r:id="rId25" w:tgtFrame="_blank" w:history="1">
                          <w:r>
                            <w:rPr>
                              <w:rStyle w:val="Hyperlink"/>
                              <w:rFonts w:ascii="Arial" w:hAnsi="Arial" w:cs="Arial"/>
                              <w:sz w:val="18"/>
                              <w:szCs w:val="18"/>
                            </w:rPr>
                            <w:t>Key findings: 2021 Quality and Utilization Management Program</w:t>
                          </w:r>
                        </w:hyperlink>
                      </w:p>
                      <w:p w14:paraId="7FDB0808" w14:textId="77777777" w:rsidR="00091FDE" w:rsidRDefault="00091FDE">
                        <w:pPr>
                          <w:pStyle w:val="NormalWeb"/>
                          <w:spacing w:line="240" w:lineRule="atLeast"/>
                          <w:rPr>
                            <w:rFonts w:ascii="Arial" w:hAnsi="Arial" w:cs="Arial"/>
                            <w:color w:val="000000"/>
                            <w:sz w:val="18"/>
                            <w:szCs w:val="18"/>
                          </w:rPr>
                        </w:pPr>
                        <w:hyperlink r:id="rId26" w:tgtFrame="_blank" w:history="1">
                          <w:r>
                            <w:rPr>
                              <w:rStyle w:val="Hyperlink"/>
                              <w:rFonts w:ascii="Arial" w:hAnsi="Arial" w:cs="Arial"/>
                              <w:sz w:val="18"/>
                              <w:szCs w:val="18"/>
                            </w:rPr>
                            <w:t>Diabetes screening: Recommendations for psychiatrists</w:t>
                          </w:r>
                        </w:hyperlink>
                      </w:p>
                      <w:p w14:paraId="10D0072E" w14:textId="77777777" w:rsidR="00091FDE" w:rsidRDefault="00091FDE">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2DF7EE0E">
                            <v:rect id="_x0000_i1034" style="width:468pt;height:.75pt" o:hralign="center" o:hrstd="t" o:hr="t" fillcolor="#a0a0a0" stroked="f"/>
                          </w:pict>
                        </w:r>
                      </w:p>
                      <w:p w14:paraId="17B03552" w14:textId="77777777" w:rsidR="00091FDE" w:rsidRDefault="00091FDE">
                        <w:pPr>
                          <w:pStyle w:val="NormalWeb"/>
                          <w:spacing w:line="240" w:lineRule="atLeast"/>
                          <w:rPr>
                            <w:rFonts w:ascii="Arial" w:hAnsi="Arial" w:cs="Arial"/>
                            <w:color w:val="000000"/>
                            <w:sz w:val="18"/>
                            <w:szCs w:val="18"/>
                          </w:rPr>
                        </w:pPr>
                        <w:r>
                          <w:rPr>
                            <w:rStyle w:val="Strong"/>
                            <w:rFonts w:ascii="Arial" w:hAnsi="Arial" w:cs="Arial"/>
                            <w:color w:val="3EFFC0"/>
                            <w:sz w:val="21"/>
                            <w:szCs w:val="21"/>
                          </w:rPr>
                          <w:t xml:space="preserve">+ </w:t>
                        </w:r>
                        <w:r>
                          <w:rPr>
                            <w:rStyle w:val="Strong"/>
                            <w:rFonts w:ascii="Arial" w:hAnsi="Arial" w:cs="Arial"/>
                            <w:color w:val="000000"/>
                            <w:sz w:val="21"/>
                            <w:szCs w:val="21"/>
                          </w:rPr>
                          <w:t>Contact Us</w:t>
                        </w:r>
                      </w:p>
                      <w:p w14:paraId="5DFA5AD0" w14:textId="77777777" w:rsidR="00091FDE" w:rsidRDefault="00091FDE">
                        <w:pPr>
                          <w:pStyle w:val="NormalWeb"/>
                          <w:spacing w:line="240" w:lineRule="atLeast"/>
                          <w:rPr>
                            <w:rFonts w:ascii="Arial" w:hAnsi="Arial" w:cs="Arial"/>
                            <w:color w:val="000000"/>
                            <w:sz w:val="18"/>
                            <w:szCs w:val="18"/>
                          </w:rPr>
                        </w:pPr>
                        <w:r>
                          <w:rPr>
                            <w:rStyle w:val="Strong"/>
                            <w:rFonts w:ascii="Arial" w:hAnsi="Arial" w:cs="Arial"/>
                            <w:color w:val="000000"/>
                            <w:sz w:val="18"/>
                            <w:szCs w:val="18"/>
                          </w:rPr>
                          <w:t>Call:</w:t>
                        </w:r>
                        <w:r>
                          <w:rPr>
                            <w:rFonts w:ascii="Arial" w:hAnsi="Arial" w:cs="Arial"/>
                            <w:color w:val="000000"/>
                            <w:sz w:val="18"/>
                            <w:szCs w:val="18"/>
                          </w:rPr>
                          <w:t xml:space="preserve"> 800.926.2273</w:t>
                        </w:r>
                        <w:r>
                          <w:rPr>
                            <w:rFonts w:ascii="Arial" w:hAnsi="Arial" w:cs="Arial"/>
                            <w:color w:val="000000"/>
                            <w:sz w:val="18"/>
                            <w:szCs w:val="18"/>
                          </w:rPr>
                          <w:br/>
                        </w:r>
                        <w:r>
                          <w:rPr>
                            <w:rStyle w:val="Strong"/>
                            <w:rFonts w:ascii="Arial" w:hAnsi="Arial" w:cs="Arial"/>
                            <w:color w:val="000000"/>
                            <w:sz w:val="18"/>
                            <w:szCs w:val="18"/>
                          </w:rPr>
                          <w:t>Fax:</w:t>
                        </w:r>
                        <w:r>
                          <w:rPr>
                            <w:rFonts w:ascii="Arial" w:hAnsi="Arial" w:cs="Arial"/>
                            <w:color w:val="000000"/>
                            <w:sz w:val="18"/>
                            <w:szCs w:val="18"/>
                          </w:rPr>
                          <w:t xml:space="preserve"> 860.847.5207</w:t>
                        </w:r>
                        <w:r>
                          <w:rPr>
                            <w:rFonts w:ascii="Arial" w:hAnsi="Arial" w:cs="Arial"/>
                            <w:color w:val="000000"/>
                            <w:sz w:val="18"/>
                            <w:szCs w:val="18"/>
                          </w:rPr>
                          <w:br/>
                        </w:r>
                        <w:r>
                          <w:rPr>
                            <w:rStyle w:val="Strong"/>
                            <w:rFonts w:ascii="Arial" w:hAnsi="Arial" w:cs="Arial"/>
                            <w:color w:val="000000"/>
                            <w:sz w:val="18"/>
                            <w:szCs w:val="18"/>
                          </w:rPr>
                          <w:t>Email:</w:t>
                        </w:r>
                        <w:r>
                          <w:rPr>
                            <w:rFonts w:ascii="Arial" w:hAnsi="Arial" w:cs="Arial"/>
                            <w:color w:val="000000"/>
                            <w:sz w:val="18"/>
                            <w:szCs w:val="18"/>
                          </w:rPr>
                          <w:t xml:space="preserve"> </w:t>
                        </w:r>
                        <w:hyperlink r:id="rId27" w:history="1">
                          <w:r>
                            <w:rPr>
                              <w:rStyle w:val="Hyperlink"/>
                              <w:rFonts w:ascii="Arial" w:hAnsi="Arial" w:cs="Arial"/>
                              <w:sz w:val="18"/>
                              <w:szCs w:val="18"/>
                            </w:rPr>
                            <w:t>behprep@evernorth.com</w:t>
                          </w:r>
                          <w:r>
                            <w:rPr>
                              <w:rFonts w:ascii="Arial" w:hAnsi="Arial" w:cs="Arial"/>
                              <w:color w:val="0000FF"/>
                              <w:sz w:val="18"/>
                              <w:szCs w:val="18"/>
                              <w:u w:val="single"/>
                            </w:rPr>
                            <w:br/>
                          </w:r>
                          <w:r>
                            <w:rPr>
                              <w:rFonts w:ascii="Arial" w:hAnsi="Arial" w:cs="Arial"/>
                              <w:color w:val="0000FF"/>
                              <w:sz w:val="18"/>
                              <w:szCs w:val="18"/>
                              <w:u w:val="single"/>
                            </w:rPr>
                            <w:br/>
                          </w:r>
                        </w:hyperlink>
                        <w:r>
                          <w:rPr>
                            <w:rStyle w:val="Strong"/>
                            <w:rFonts w:ascii="Arial" w:hAnsi="Arial" w:cs="Arial"/>
                            <w:color w:val="000000"/>
                            <w:sz w:val="18"/>
                            <w:szCs w:val="18"/>
                          </w:rPr>
                          <w:t>Write:</w:t>
                        </w:r>
                        <w:r>
                          <w:rPr>
                            <w:rFonts w:ascii="Arial" w:hAnsi="Arial" w:cs="Arial"/>
                            <w:color w:val="000000"/>
                            <w:sz w:val="18"/>
                            <w:szCs w:val="18"/>
                          </w:rPr>
                          <w:br/>
                          <w:t>6625 W 78th Street, Ste 100</w:t>
                        </w:r>
                        <w:r>
                          <w:rPr>
                            <w:rFonts w:ascii="Arial" w:hAnsi="Arial" w:cs="Arial"/>
                            <w:color w:val="000000"/>
                            <w:sz w:val="18"/>
                            <w:szCs w:val="18"/>
                          </w:rPr>
                          <w:br/>
                          <w:t>Bloomington, MN 55439</w:t>
                        </w:r>
                      </w:p>
                    </w:tc>
                  </w:tr>
                </w:tbl>
                <w:p w14:paraId="46CF3C9B" w14:textId="77777777" w:rsidR="00091FDE" w:rsidRDefault="00091FDE">
                  <w:pPr>
                    <w:rPr>
                      <w:rFonts w:eastAsia="Times New Roman"/>
                      <w:vanish/>
                    </w:rPr>
                  </w:pPr>
                </w:p>
                <w:tbl>
                  <w:tblPr>
                    <w:tblW w:w="5000" w:type="pct"/>
                    <w:tblCellSpacing w:w="15" w:type="dxa"/>
                    <w:tblLook w:val="04A0" w:firstRow="1" w:lastRow="0" w:firstColumn="1" w:lastColumn="0" w:noHBand="0" w:noVBand="1"/>
                  </w:tblPr>
                  <w:tblGrid>
                    <w:gridCol w:w="9420"/>
                  </w:tblGrid>
                  <w:tr w:rsidR="00091FDE" w14:paraId="308F07CD" w14:textId="77777777">
                    <w:trPr>
                      <w:tblCellSpacing w:w="15" w:type="dxa"/>
                      <w:hidden/>
                    </w:trPr>
                    <w:tc>
                      <w:tcPr>
                        <w:tcW w:w="0" w:type="auto"/>
                        <w:shd w:val="clear" w:color="auto" w:fill="FFFFFF"/>
                        <w:tcMar>
                          <w:top w:w="150" w:type="dxa"/>
                          <w:left w:w="0" w:type="dxa"/>
                          <w:bottom w:w="150" w:type="dxa"/>
                          <w:right w:w="0" w:type="dxa"/>
                        </w:tcMar>
                        <w:hideMark/>
                      </w:tcPr>
                      <w:p w14:paraId="1754F02F" w14:textId="77777777" w:rsidR="00091FDE" w:rsidRDefault="00091FDE">
                        <w:pPr>
                          <w:rPr>
                            <w:rFonts w:eastAsia="Times New Roman"/>
                            <w:vanish/>
                          </w:rPr>
                        </w:pPr>
                      </w:p>
                    </w:tc>
                  </w:tr>
                </w:tbl>
                <w:p w14:paraId="7A2B1D4F" w14:textId="77777777" w:rsidR="00091FDE" w:rsidRDefault="00091FDE">
                  <w:pPr>
                    <w:rPr>
                      <w:rFonts w:ascii="Times New Roman" w:eastAsia="Times New Roman" w:hAnsi="Times New Roman" w:cs="Times New Roman"/>
                      <w:sz w:val="20"/>
                      <w:szCs w:val="20"/>
                    </w:rPr>
                  </w:pPr>
                </w:p>
              </w:tc>
              <w:tc>
                <w:tcPr>
                  <w:tcW w:w="330" w:type="dxa"/>
                  <w:shd w:val="clear" w:color="auto" w:fill="FFFFFF"/>
                  <w:tcMar>
                    <w:top w:w="300" w:type="dxa"/>
                    <w:left w:w="0" w:type="dxa"/>
                    <w:bottom w:w="0" w:type="dxa"/>
                    <w:right w:w="0" w:type="dxa"/>
                  </w:tcMar>
                  <w:vAlign w:val="center"/>
                  <w:hideMark/>
                </w:tcPr>
                <w:p w14:paraId="631057BC" w14:textId="77777777" w:rsidR="00091FDE" w:rsidRDefault="00091FDE">
                  <w:pPr>
                    <w:rPr>
                      <w:rFonts w:eastAsia="Times New Roman"/>
                    </w:rPr>
                  </w:pPr>
                  <w:r>
                    <w:rPr>
                      <w:rFonts w:eastAsia="Times New Roman"/>
                    </w:rPr>
                    <w:lastRenderedPageBreak/>
                    <w:t> </w:t>
                  </w:r>
                </w:p>
              </w:tc>
            </w:tr>
          </w:tbl>
          <w:p w14:paraId="50E10DE7" w14:textId="77777777" w:rsidR="00091FDE" w:rsidRDefault="00091FDE">
            <w:pPr>
              <w:jc w:val="center"/>
              <w:rPr>
                <w:rFonts w:ascii="Times New Roman" w:eastAsia="Times New Roman" w:hAnsi="Times New Roman" w:cs="Times New Roman"/>
                <w:sz w:val="20"/>
                <w:szCs w:val="20"/>
              </w:rPr>
            </w:pPr>
          </w:p>
        </w:tc>
      </w:tr>
    </w:tbl>
    <w:p w14:paraId="63C57879" w14:textId="77777777" w:rsidR="00091FDE" w:rsidRDefault="00091FDE" w:rsidP="00091FDE">
      <w:pPr>
        <w:shd w:val="clear" w:color="auto" w:fill="F7F8F9"/>
        <w:jc w:val="center"/>
        <w:rPr>
          <w:rFonts w:eastAsia="Times New Roman"/>
          <w:vanish/>
        </w:rPr>
      </w:pPr>
    </w:p>
    <w:tbl>
      <w:tblPr>
        <w:tblW w:w="5000" w:type="pct"/>
        <w:jc w:val="center"/>
        <w:tblCellSpacing w:w="0" w:type="dxa"/>
        <w:shd w:val="clear" w:color="auto" w:fill="F7F8F9"/>
        <w:tblCellMar>
          <w:left w:w="0" w:type="dxa"/>
          <w:right w:w="0" w:type="dxa"/>
        </w:tblCellMar>
        <w:tblLook w:val="04A0" w:firstRow="1" w:lastRow="0" w:firstColumn="1" w:lastColumn="0" w:noHBand="0" w:noVBand="1"/>
      </w:tblPr>
      <w:tblGrid>
        <w:gridCol w:w="9360"/>
      </w:tblGrid>
      <w:tr w:rsidR="00091FDE" w14:paraId="499F4124" w14:textId="77777777" w:rsidTr="00091FDE">
        <w:trPr>
          <w:tblCellSpacing w:w="0" w:type="dxa"/>
          <w:jc w:val="center"/>
        </w:trPr>
        <w:tc>
          <w:tcPr>
            <w:tcW w:w="0" w:type="auto"/>
            <w:shd w:val="clear" w:color="auto" w:fill="F7F8F9"/>
            <w:hideMark/>
          </w:tcPr>
          <w:tbl>
            <w:tblPr>
              <w:tblW w:w="9750" w:type="dxa"/>
              <w:jc w:val="center"/>
              <w:tblCellSpacing w:w="0" w:type="dxa"/>
              <w:shd w:val="clear" w:color="auto" w:fill="202020"/>
              <w:tblCellMar>
                <w:left w:w="0" w:type="dxa"/>
                <w:right w:w="0" w:type="dxa"/>
              </w:tblCellMar>
              <w:tblLook w:val="04A0" w:firstRow="1" w:lastRow="0" w:firstColumn="1" w:lastColumn="0" w:noHBand="0" w:noVBand="1"/>
            </w:tblPr>
            <w:tblGrid>
              <w:gridCol w:w="9750"/>
            </w:tblGrid>
            <w:tr w:rsidR="00091FDE" w14:paraId="326598DD" w14:textId="77777777">
              <w:trPr>
                <w:tblCellSpacing w:w="0" w:type="dxa"/>
                <w:jc w:val="center"/>
              </w:trPr>
              <w:tc>
                <w:tcPr>
                  <w:tcW w:w="0" w:type="auto"/>
                  <w:shd w:val="clear" w:color="auto" w:fill="202020"/>
                  <w:tcMar>
                    <w:top w:w="375" w:type="dxa"/>
                    <w:left w:w="0" w:type="dxa"/>
                    <w:bottom w:w="375" w:type="dxa"/>
                    <w:right w:w="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091FDE" w14:paraId="13227E9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091FDE" w14:paraId="3651CAC8" w14:textId="77777777">
                          <w:trPr>
                            <w:tblCellSpacing w:w="0" w:type="dxa"/>
                          </w:trPr>
                          <w:tc>
                            <w:tcPr>
                              <w:tcW w:w="0" w:type="auto"/>
                              <w:vAlign w:val="center"/>
                              <w:hideMark/>
                            </w:tcPr>
                            <w:p w14:paraId="29AB93CC" w14:textId="4CBDB220" w:rsidR="00091FDE" w:rsidRDefault="00091FDE">
                              <w:pPr>
                                <w:rPr>
                                  <w:rFonts w:eastAsia="Times New Roman"/>
                                </w:rPr>
                              </w:pPr>
                              <w:r>
                                <w:rPr>
                                  <w:rFonts w:eastAsia="Times New Roman"/>
                                  <w:noProof/>
                                  <w:color w:val="0000FF"/>
                                </w:rPr>
                                <w:drawing>
                                  <wp:inline distT="0" distB="0" distL="0" distR="0" wp14:anchorId="1B744EC7" wp14:editId="2BF0B788">
                                    <wp:extent cx="1447800" cy="161925"/>
                                    <wp:effectExtent l="0" t="0" r="0" b="9525"/>
                                    <wp:docPr id="1" name="Picture 1" descr="Evernorth logo">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ernorth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161925"/>
                                            </a:xfrm>
                                            <a:prstGeom prst="rect">
                                              <a:avLst/>
                                            </a:prstGeom>
                                            <a:noFill/>
                                            <a:ln>
                                              <a:noFill/>
                                            </a:ln>
                                          </pic:spPr>
                                        </pic:pic>
                                      </a:graphicData>
                                    </a:graphic>
                                  </wp:inline>
                                </w:drawing>
                              </w:r>
                            </w:p>
                          </w:tc>
                        </w:tr>
                      </w:tbl>
                      <w:p w14:paraId="7ADD340B" w14:textId="77777777" w:rsidR="00091FDE" w:rsidRDefault="00091FDE">
                        <w:pPr>
                          <w:rPr>
                            <w:rFonts w:ascii="Times New Roman" w:eastAsia="Times New Roman" w:hAnsi="Times New Roman" w:cs="Times New Roman"/>
                            <w:sz w:val="20"/>
                            <w:szCs w:val="20"/>
                          </w:rPr>
                        </w:pPr>
                      </w:p>
                    </w:tc>
                  </w:tr>
                </w:tbl>
                <w:p w14:paraId="2D5F0C3F" w14:textId="77777777" w:rsidR="00091FDE" w:rsidRDefault="00091FDE">
                  <w:pPr>
                    <w:jc w:val="center"/>
                    <w:rPr>
                      <w:rFonts w:ascii="Times New Roman" w:eastAsia="Times New Roman" w:hAnsi="Times New Roman" w:cs="Times New Roman"/>
                      <w:sz w:val="20"/>
                      <w:szCs w:val="20"/>
                    </w:rPr>
                  </w:pPr>
                </w:p>
              </w:tc>
            </w:tr>
          </w:tbl>
          <w:p w14:paraId="7EA6372A" w14:textId="77777777" w:rsidR="00091FDE" w:rsidRDefault="00091FDE">
            <w:pPr>
              <w:jc w:val="center"/>
              <w:rPr>
                <w:rFonts w:ascii="Times New Roman" w:eastAsia="Times New Roman" w:hAnsi="Times New Roman" w:cs="Times New Roman"/>
                <w:sz w:val="20"/>
                <w:szCs w:val="20"/>
              </w:rPr>
            </w:pPr>
          </w:p>
        </w:tc>
      </w:tr>
      <w:tr w:rsidR="00091FDE" w14:paraId="60EE2C7F" w14:textId="77777777" w:rsidTr="00091FDE">
        <w:trPr>
          <w:tblCellSpacing w:w="0" w:type="dxa"/>
          <w:jc w:val="center"/>
        </w:trPr>
        <w:tc>
          <w:tcPr>
            <w:tcW w:w="0" w:type="auto"/>
            <w:shd w:val="clear" w:color="auto" w:fill="F7F8F9"/>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91FDE" w14:paraId="25CADDA6" w14:textId="77777777">
              <w:trPr>
                <w:tblCellSpacing w:w="0" w:type="dxa"/>
                <w:jc w:val="center"/>
              </w:trPr>
              <w:tc>
                <w:tcPr>
                  <w:tcW w:w="0" w:type="auto"/>
                  <w:tcMar>
                    <w:top w:w="300" w:type="dxa"/>
                    <w:left w:w="0" w:type="dxa"/>
                    <w:bottom w:w="300" w:type="dxa"/>
                    <w:right w:w="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091FDE" w14:paraId="36B86ECE" w14:textId="77777777">
                    <w:trPr>
                      <w:tblCellSpacing w:w="0" w:type="dxa"/>
                      <w:jc w:val="center"/>
                    </w:trPr>
                    <w:tc>
                      <w:tcPr>
                        <w:tcW w:w="0" w:type="auto"/>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091FDE" w14:paraId="056A9F4A" w14:textId="77777777">
                          <w:trPr>
                            <w:tblCellSpacing w:w="0" w:type="dxa"/>
                          </w:trPr>
                          <w:tc>
                            <w:tcPr>
                              <w:tcW w:w="0" w:type="auto"/>
                              <w:tcMar>
                                <w:top w:w="0" w:type="dxa"/>
                                <w:left w:w="0" w:type="dxa"/>
                                <w:bottom w:w="225" w:type="dxa"/>
                                <w:right w:w="0" w:type="dxa"/>
                              </w:tcMar>
                              <w:vAlign w:val="center"/>
                              <w:hideMark/>
                            </w:tcPr>
                            <w:p w14:paraId="7D92D7B8" w14:textId="77777777" w:rsidR="00091FDE" w:rsidRDefault="00091FDE">
                              <w:pPr>
                                <w:spacing w:line="216" w:lineRule="atLeast"/>
                                <w:rPr>
                                  <w:rFonts w:ascii="Arial" w:eastAsia="Times New Roman" w:hAnsi="Arial" w:cs="Arial"/>
                                  <w:color w:val="202020"/>
                                  <w:sz w:val="18"/>
                                  <w:szCs w:val="18"/>
                                </w:rPr>
                              </w:pPr>
                              <w:r>
                                <w:rPr>
                                  <w:rFonts w:ascii="Arial" w:eastAsia="Times New Roman" w:hAnsi="Arial" w:cs="Arial"/>
                                  <w:color w:val="202020"/>
                                  <w:sz w:val="18"/>
                                  <w:szCs w:val="18"/>
                                </w:rPr>
                                <w:lastRenderedPageBreak/>
                                <w:t xml:space="preserve">All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products and services are provided exclusively by or through operating subsidiaries of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Inc.,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Care Solutions, Inc.,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Behavioral Health, Inc., or service company affiliates. The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name, logo, and other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marks are owned by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Intellectual Property, Inc. All pictures are used for illustrative purposes only.</w:t>
                              </w:r>
                            </w:p>
                          </w:tc>
                        </w:tr>
                        <w:tr w:rsidR="00091FDE" w14:paraId="13E05394" w14:textId="77777777">
                          <w:trPr>
                            <w:tblCellSpacing w:w="0" w:type="dxa"/>
                          </w:trPr>
                          <w:tc>
                            <w:tcPr>
                              <w:tcW w:w="0" w:type="auto"/>
                              <w:tcMar>
                                <w:top w:w="0" w:type="dxa"/>
                                <w:left w:w="0" w:type="dxa"/>
                                <w:bottom w:w="225" w:type="dxa"/>
                                <w:right w:w="0" w:type="dxa"/>
                              </w:tcMar>
                              <w:vAlign w:val="center"/>
                              <w:hideMark/>
                            </w:tcPr>
                            <w:p w14:paraId="666D8DA8" w14:textId="77777777" w:rsidR="00091FDE" w:rsidRDefault="00091FDE">
                              <w:pPr>
                                <w:spacing w:line="216" w:lineRule="atLeast"/>
                                <w:rPr>
                                  <w:rFonts w:ascii="Arial" w:eastAsia="Times New Roman" w:hAnsi="Arial" w:cs="Arial"/>
                                  <w:color w:val="202020"/>
                                  <w:sz w:val="18"/>
                                  <w:szCs w:val="18"/>
                                </w:rPr>
                              </w:pPr>
                              <w:r>
                                <w:rPr>
                                  <w:rFonts w:ascii="Arial" w:eastAsia="Times New Roman" w:hAnsi="Arial" w:cs="Arial"/>
                                  <w:color w:val="202020"/>
                                  <w:sz w:val="18"/>
                                  <w:szCs w:val="18"/>
                                </w:rPr>
                                <w:t xml:space="preserve">This is a promotional email from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If you no longer wish to receive promotional emails from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or if you received this message and prefer not to receive this type of communication from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xml:space="preserve"> in the future, you can </w:t>
                              </w:r>
                              <w:hyperlink r:id="rId30" w:history="1">
                                <w:r>
                                  <w:rPr>
                                    <w:rStyle w:val="Hyperlink"/>
                                    <w:rFonts w:ascii="Arial" w:eastAsia="Times New Roman" w:hAnsi="Arial" w:cs="Arial"/>
                                    <w:sz w:val="18"/>
                                    <w:szCs w:val="18"/>
                                  </w:rPr>
                                  <w:t>unsubscribe</w:t>
                                </w:r>
                              </w:hyperlink>
                              <w:r>
                                <w:rPr>
                                  <w:rFonts w:ascii="Arial" w:eastAsia="Times New Roman" w:hAnsi="Arial" w:cs="Arial"/>
                                  <w:color w:val="202020"/>
                                  <w:sz w:val="18"/>
                                  <w:szCs w:val="18"/>
                                </w:rPr>
                                <w:t>.</w:t>
                              </w:r>
                            </w:p>
                          </w:tc>
                        </w:tr>
                        <w:tr w:rsidR="00091FDE" w14:paraId="4CC61F35" w14:textId="77777777">
                          <w:trPr>
                            <w:tblCellSpacing w:w="0" w:type="dxa"/>
                          </w:trPr>
                          <w:tc>
                            <w:tcPr>
                              <w:tcW w:w="0" w:type="auto"/>
                              <w:tcMar>
                                <w:top w:w="0" w:type="dxa"/>
                                <w:left w:w="0" w:type="dxa"/>
                                <w:bottom w:w="225" w:type="dxa"/>
                                <w:right w:w="0" w:type="dxa"/>
                              </w:tcMar>
                              <w:vAlign w:val="center"/>
                              <w:hideMark/>
                            </w:tcPr>
                            <w:p w14:paraId="1FF31DAC" w14:textId="77777777" w:rsidR="00091FDE" w:rsidRDefault="00091FDE">
                              <w:pPr>
                                <w:spacing w:line="216" w:lineRule="atLeast"/>
                                <w:rPr>
                                  <w:rFonts w:ascii="Arial" w:eastAsia="Times New Roman" w:hAnsi="Arial" w:cs="Arial"/>
                                  <w:color w:val="202020"/>
                                  <w:sz w:val="18"/>
                                  <w:szCs w:val="18"/>
                                </w:rPr>
                              </w:pPr>
                              <w:r>
                                <w:rPr>
                                  <w:rFonts w:ascii="Arial" w:eastAsia="Times New Roman" w:hAnsi="Arial" w:cs="Arial"/>
                                  <w:color w:val="202020"/>
                                  <w:sz w:val="18"/>
                                  <w:szCs w:val="18"/>
                                </w:rPr>
                                <w:t xml:space="preserve">PCOMM-2022-955 © 2022 </w:t>
                              </w:r>
                              <w:proofErr w:type="spellStart"/>
                              <w:r>
                                <w:rPr>
                                  <w:rFonts w:ascii="Arial" w:eastAsia="Times New Roman" w:hAnsi="Arial" w:cs="Arial"/>
                                  <w:color w:val="202020"/>
                                  <w:sz w:val="18"/>
                                  <w:szCs w:val="18"/>
                                </w:rPr>
                                <w:t>Evernorth</w:t>
                              </w:r>
                              <w:proofErr w:type="spellEnd"/>
                              <w:r>
                                <w:rPr>
                                  <w:rFonts w:ascii="Arial" w:eastAsia="Times New Roman" w:hAnsi="Arial" w:cs="Arial"/>
                                  <w:color w:val="202020"/>
                                  <w:sz w:val="18"/>
                                  <w:szCs w:val="18"/>
                                </w:rPr>
                                <w:t>. Some content provided under license.</w:t>
                              </w:r>
                            </w:p>
                          </w:tc>
                        </w:tr>
                      </w:tbl>
                      <w:p w14:paraId="67A81848" w14:textId="77777777" w:rsidR="00091FDE" w:rsidRDefault="00091FDE">
                        <w:pPr>
                          <w:rPr>
                            <w:rFonts w:ascii="Times New Roman" w:eastAsia="Times New Roman" w:hAnsi="Times New Roman" w:cs="Times New Roman"/>
                            <w:sz w:val="20"/>
                            <w:szCs w:val="20"/>
                          </w:rPr>
                        </w:pPr>
                      </w:p>
                    </w:tc>
                  </w:tr>
                </w:tbl>
                <w:p w14:paraId="5C7F96D9" w14:textId="77777777" w:rsidR="00091FDE" w:rsidRDefault="00091FDE">
                  <w:pPr>
                    <w:jc w:val="center"/>
                    <w:rPr>
                      <w:rFonts w:ascii="Times New Roman" w:eastAsia="Times New Roman" w:hAnsi="Times New Roman" w:cs="Times New Roman"/>
                      <w:sz w:val="20"/>
                      <w:szCs w:val="20"/>
                    </w:rPr>
                  </w:pPr>
                </w:p>
              </w:tc>
            </w:tr>
          </w:tbl>
          <w:p w14:paraId="72A5E279" w14:textId="77777777" w:rsidR="00091FDE" w:rsidRDefault="00091FDE">
            <w:pPr>
              <w:jc w:val="center"/>
              <w:rPr>
                <w:rFonts w:ascii="Times New Roman" w:eastAsia="Times New Roman" w:hAnsi="Times New Roman" w:cs="Times New Roman"/>
                <w:sz w:val="20"/>
                <w:szCs w:val="20"/>
              </w:rPr>
            </w:pPr>
          </w:p>
        </w:tc>
      </w:tr>
    </w:tbl>
    <w:p w14:paraId="10F3BA0D" w14:textId="77777777" w:rsidR="006403B0" w:rsidRDefault="006403B0"/>
    <w:sectPr w:rsidR="0064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DE"/>
    <w:rsid w:val="00091FDE"/>
    <w:rsid w:val="0064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591F"/>
  <w15:chartTrackingRefBased/>
  <w15:docId w15:val="{E71091F9-2A4F-4121-97E0-F8A50741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FDE"/>
    <w:rPr>
      <w:color w:val="0000FF"/>
      <w:u w:val="single"/>
    </w:rPr>
  </w:style>
  <w:style w:type="paragraph" w:styleId="NormalWeb">
    <w:name w:val="Normal (Web)"/>
    <w:basedOn w:val="Normal"/>
    <w:uiPriority w:val="99"/>
    <w:semiHidden/>
    <w:unhideWhenUsed/>
    <w:rsid w:val="00091FDE"/>
    <w:pPr>
      <w:spacing w:before="100" w:beforeAutospacing="1" w:after="100" w:afterAutospacing="1"/>
    </w:pPr>
  </w:style>
  <w:style w:type="character" w:styleId="Strong">
    <w:name w:val="Strong"/>
    <w:basedOn w:val="DefaultParagraphFont"/>
    <w:uiPriority w:val="22"/>
    <w:qFormat/>
    <w:rsid w:val="00091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link.graphnet.com%2Fmaximail%2Flink.htm%3Ftrlnkid%3D159672A97899A213634653&amp;data=05%7C01%7CMERCY_MC_NETWORK_OPERATIONS%40mercy.net%7C7c73a13d1f484915226008da6a9701e5%7Cf1afa14862d1472cb26d4c1cfdcaa997%7C0%7C0%7C637939494045783401%7CUnknown%7CTWFpbGZsb3d8eyJWIjoiMC4wLjAwMDAiLCJQIjoiV2luMzIiLCJBTiI6Ik1haWwiLCJXVCI6Mn0%3D%7C2000%7C%7C%7C&amp;sdata=YanUk%2BBVPpMOyPR6aPjSBQ7pa30g%2F02preLwH%2FqMFkQ%3D&amp;reserved=0" TargetMode="External"/><Relationship Id="rId13" Type="http://schemas.openxmlformats.org/officeDocument/2006/relationships/hyperlink" Target="https://nam12.safelinks.protection.outlook.com/?url=https%3A%2F%2Fwlink.graphnet.com%2Fmaximail%2Flink.htm%3Ftrlnkid%3D159680A97899A213634653&amp;data=05%7C01%7CMERCY_MC_NETWORK_OPERATIONS%40mercy.net%7C7c73a13d1f484915226008da6a9701e5%7Cf1afa14862d1472cb26d4c1cfdcaa997%7C0%7C0%7C637939494045783401%7CUnknown%7CTWFpbGZsb3d8eyJWIjoiMC4wLjAwMDAiLCJQIjoiV2luMzIiLCJBTiI6Ik1haWwiLCJXVCI6Mn0%3D%7C2000%7C%7C%7C&amp;sdata=x2oEcyP0fGaCJpWqYuwubHS3ZFC%2BCirAhjpAD9HVJg8%3D&amp;reserved=0" TargetMode="External"/><Relationship Id="rId18" Type="http://schemas.openxmlformats.org/officeDocument/2006/relationships/hyperlink" Target="https://nam12.safelinks.protection.outlook.com/?url=https%3A%2F%2Fwlink.graphnet.com%2Fmaximail%2Flink.htm%3Ftrlnkid%3D159689A97899A213634653&amp;data=05%7C01%7CMERCY_MC_NETWORK_OPERATIONS%40mercy.net%7C7c73a13d1f484915226008da6a9701e5%7Cf1afa14862d1472cb26d4c1cfdcaa997%7C0%7C0%7C637939494045783401%7CUnknown%7CTWFpbGZsb3d8eyJWIjoiMC4wLjAwMDAiLCJQIjoiV2luMzIiLCJBTiI6Ik1haWwiLCJXVCI6Mn0%3D%7C2000%7C%7C%7C&amp;sdata=xfn6WCwk9ZHA0zw7RyqB2jaiHpu24%2FoTfw7bRnS2tqE%3D&amp;reserved=0" TargetMode="External"/><Relationship Id="rId26" Type="http://schemas.openxmlformats.org/officeDocument/2006/relationships/hyperlink" Target="https://nam12.safelinks.protection.outlook.com/?url=https%3A%2F%2Fwlink.graphnet.com%2Fmaximail%2Flink.htm%3Ftrlnkid%3D159678A97899A213634653&amp;data=05%7C01%7CMERCY_MC_NETWORK_OPERATIONS%40mercy.net%7C7c73a13d1f484915226008da6a9701e5%7Cf1afa14862d1472cb26d4c1cfdcaa997%7C0%7C0%7C637939494045783401%7CUnknown%7CTWFpbGZsb3d8eyJWIjoiMC4wLjAwMDAiLCJQIjoiV2luMzIiLCJBTiI6Ik1haWwiLCJXVCI6Mn0%3D%7C2000%7C%7C%7C&amp;sdata=0QqEl5WK57oRv5YHPPdf%2Fad1WbFG0aKq3Q%2FmRxhdrfo%3D&amp;reserved=0" TargetMode="External"/><Relationship Id="rId3" Type="http://schemas.openxmlformats.org/officeDocument/2006/relationships/webSettings" Target="webSettings.xml"/><Relationship Id="rId21" Type="http://schemas.openxmlformats.org/officeDocument/2006/relationships/hyperlink" Target="https://nam12.safelinks.protection.outlook.com/?url=https%3A%2F%2Fwlink.graphnet.com%2Fmaximail%2Flink.htm%3Ftrlnkid%3D159681A97899A213634653&amp;data=05%7C01%7CMERCY_MC_NETWORK_OPERATIONS%40mercy.net%7C7c73a13d1f484915226008da6a9701e5%7Cf1afa14862d1472cb26d4c1cfdcaa997%7C0%7C0%7C637939494045783401%7CUnknown%7CTWFpbGZsb3d8eyJWIjoiMC4wLjAwMDAiLCJQIjoiV2luMzIiLCJBTiI6Ik1haWwiLCJXVCI6Mn0%3D%7C2000%7C%7C%7C&amp;sdata=Y%2FwqGpSg7vpP3N%2FfpGsMmmhV%2Fdg2OHWbRGG0IcSngjI%3D&amp;reserved=0" TargetMode="External"/><Relationship Id="rId7" Type="http://schemas.openxmlformats.org/officeDocument/2006/relationships/hyperlink" Target="https://nam12.safelinks.protection.outlook.com/?url=https%3A%2F%2Fwlink.graphnet.com%2Fmaximail%2Flink.htm%3Ftrlnkid%3D159671A97899A213634653&amp;data=05%7C01%7CMERCY_MC_NETWORK_OPERATIONS%40mercy.net%7C7c73a13d1f484915226008da6a9701e5%7Cf1afa14862d1472cb26d4c1cfdcaa997%7C0%7C0%7C637939494045783401%7CUnknown%7CTWFpbGZsb3d8eyJWIjoiMC4wLjAwMDAiLCJQIjoiV2luMzIiLCJBTiI6Ik1haWwiLCJXVCI6Mn0%3D%7C2000%7C%7C%7C&amp;sdata=uok5RBwSorzEZ1nAvePr6WjSvovxWBfnGSQ9l28Ykj0%3D&amp;reserved=0" TargetMode="External"/><Relationship Id="rId12" Type="http://schemas.openxmlformats.org/officeDocument/2006/relationships/hyperlink" Target="https://nam12.safelinks.protection.outlook.com/?url=https%3A%2F%2Fwlink.graphnet.com%2Fmaximail%2Flink.htm%3Ftrlnkid%3D159679A97899A213634653&amp;data=05%7C01%7CMERCY_MC_NETWORK_OPERATIONS%40mercy.net%7C7c73a13d1f484915226008da6a9701e5%7Cf1afa14862d1472cb26d4c1cfdcaa997%7C0%7C0%7C637939494045783401%7CUnknown%7CTWFpbGZsb3d8eyJWIjoiMC4wLjAwMDAiLCJQIjoiV2luMzIiLCJBTiI6Ik1haWwiLCJXVCI6Mn0%3D%7C2000%7C%7C%7C&amp;sdata=723Ltiz9TJjJLhZcbX4p95yJ%2Fl%2BjTi2q0f8dOMIWxIw%3D&amp;reserved=0" TargetMode="External"/><Relationship Id="rId17" Type="http://schemas.openxmlformats.org/officeDocument/2006/relationships/hyperlink" Target="https://nam12.safelinks.protection.outlook.com/?url=https%3A%2F%2Fwlink.graphnet.com%2Fmaximail%2Flink.htm%3Ftrlnkid%3D159674A97899A213634653&amp;data=05%7C01%7CMERCY_MC_NETWORK_OPERATIONS%40mercy.net%7C7c73a13d1f484915226008da6a9701e5%7Cf1afa14862d1472cb26d4c1cfdcaa997%7C0%7C0%7C637939494045783401%7CUnknown%7CTWFpbGZsb3d8eyJWIjoiMC4wLjAwMDAiLCJQIjoiV2luMzIiLCJBTiI6Ik1haWwiLCJXVCI6Mn0%3D%7C2000%7C%7C%7C&amp;sdata=WyeYB%2BOcr0WpOJXVO5jWlHtJgpguanwQDTTxLu3S3bU%3D&amp;reserved=0" TargetMode="External"/><Relationship Id="rId25" Type="http://schemas.openxmlformats.org/officeDocument/2006/relationships/hyperlink" Target="https://nam12.safelinks.protection.outlook.com/?url=https%3A%2F%2Fwlink.graphnet.com%2Fmaximail%2Flink.htm%3Ftrlnkid%3D159684A97899A213634653&amp;data=05%7C01%7CMERCY_MC_NETWORK_OPERATIONS%40mercy.net%7C7c73a13d1f484915226008da6a9701e5%7Cf1afa14862d1472cb26d4c1cfdcaa997%7C0%7C0%7C637939494045783401%7CUnknown%7CTWFpbGZsb3d8eyJWIjoiMC4wLjAwMDAiLCJQIjoiV2luMzIiLCJBTiI6Ik1haWwiLCJXVCI6Mn0%3D%7C2000%7C%7C%7C&amp;sdata=dBGhsYzA8lnbL7bjstT9PozDFLLkQIjM9YYXl6rL7HY%3D&amp;reserved=0" TargetMode="External"/><Relationship Id="rId2" Type="http://schemas.openxmlformats.org/officeDocument/2006/relationships/settings" Target="settings.xml"/><Relationship Id="rId16" Type="http://schemas.openxmlformats.org/officeDocument/2006/relationships/hyperlink" Target="https://nam12.safelinks.protection.outlook.com/?url=https%3A%2F%2Fwlink.graphnet.com%2Fmaximail%2Flink.htm%3Ftrlnkid%3D159690A97899A213634653&amp;data=05%7C01%7CMERCY_MC_NETWORK_OPERATIONS%40mercy.net%7C7c73a13d1f484915226008da6a9701e5%7Cf1afa14862d1472cb26d4c1cfdcaa997%7C0%7C0%7C637939494045783401%7CUnknown%7CTWFpbGZsb3d8eyJWIjoiMC4wLjAwMDAiLCJQIjoiV2luMzIiLCJBTiI6Ik1haWwiLCJXVCI6Mn0%3D%7C2000%7C%7C%7C&amp;sdata=%2FY2Cv4YnONR%2B52Dl5YOp%2BBrT70n1zmUiuDpHUbf22%2FU%3D&amp;reserved=0" TargetMode="External"/><Relationship Id="rId20" Type="http://schemas.openxmlformats.org/officeDocument/2006/relationships/hyperlink" Target="https://nam12.safelinks.protection.outlook.com/?url=https%3A%2F%2Fwlink.graphnet.com%2Fmaximail%2Flink.htm%3Ftrlnkid%3D159683A97899A213634653&amp;data=05%7C01%7CMERCY_MC_NETWORK_OPERATIONS%40mercy.net%7C7c73a13d1f484915226008da6a9701e5%7Cf1afa14862d1472cb26d4c1cfdcaa997%7C0%7C0%7C637939494045783401%7CUnknown%7CTWFpbGZsb3d8eyJWIjoiMC4wLjAwMDAiLCJQIjoiV2luMzIiLCJBTiI6Ik1haWwiLCJXVCI6Mn0%3D%7C2000%7C%7C%7C&amp;sdata=n8dE2zbPNOxsQTEQ5xklfgdWO6T4L3KudKZTaug6cvw%3D&amp;reserved=0"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12.safelinks.protection.outlook.com/?url=https%3A%2F%2Fwlink.graphnet.com%2Fmaximail%2Flink.htm%3Ftrlnkid%3D159675A97899A213634653&amp;data=05%7C01%7CMERCY_MC_NETWORK_OPERATIONS%40mercy.net%7C7c73a13d1f484915226008da6a9701e5%7Cf1afa14862d1472cb26d4c1cfdcaa997%7C0%7C0%7C637939494045783401%7CUnknown%7CTWFpbGZsb3d8eyJWIjoiMC4wLjAwMDAiLCJQIjoiV2luMzIiLCJBTiI6Ik1haWwiLCJXVCI6Mn0%3D%7C2000%7C%7C%7C&amp;sdata=s7phMXQBiBMW323e03FUvO5n%2FxMFMGeHuyzSUUIcEMQ%3D&amp;reserved=0" TargetMode="External"/><Relationship Id="rId24" Type="http://schemas.openxmlformats.org/officeDocument/2006/relationships/hyperlink" Target="https://nam12.safelinks.protection.outlook.com/?url=https%3A%2F%2Fwlink.graphnet.com%2Fmaximail%2Flink.htm%3Ftrlnkid%3D159673A97899A213634653&amp;data=05%7C01%7CMERCY_MC_NETWORK_OPERATIONS%40mercy.net%7C7c73a13d1f484915226008da6a9701e5%7Cf1afa14862d1472cb26d4c1cfdcaa997%7C0%7C0%7C637939494045783401%7CUnknown%7CTWFpbGZsb3d8eyJWIjoiMC4wLjAwMDAiLCJQIjoiV2luMzIiLCJBTiI6Ik1haWwiLCJXVCI6Mn0%3D%7C2000%7C%7C%7C&amp;sdata=r3eacB%2BRCpNaJk91BZDxZ%2BWGUqe4jFkHpgX4%2F1cT3Wo%3D&amp;reserved=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am12.safelinks.protection.outlook.com/?url=https%3A%2F%2Fwlink.graphnet.com%2Fmaximail%2Flink.htm%3Ftrlnkid%3D159688A97899A213634653&amp;data=05%7C01%7CMERCY_MC_NETWORK_OPERATIONS%40mercy.net%7C7c73a13d1f484915226008da6a9701e5%7Cf1afa14862d1472cb26d4c1cfdcaa997%7C0%7C0%7C637939494045783401%7CUnknown%7CTWFpbGZsb3d8eyJWIjoiMC4wLjAwMDAiLCJQIjoiV2luMzIiLCJBTiI6Ik1haWwiLCJXVCI6Mn0%3D%7C2000%7C%7C%7C&amp;sdata=1w%2BcAS%2BLobLF8lz4ADnLqLAPjtB%2BtroCaND8Uv7zNI8%3D&amp;reserved=0" TargetMode="External"/><Relationship Id="rId23" Type="http://schemas.openxmlformats.org/officeDocument/2006/relationships/hyperlink" Target="https://nam12.safelinks.protection.outlook.com/?url=https%3A%2F%2Fwlink.graphnet.com%2Fmaximail%2Flink.htm%3Ftrlnkid%3D159682A97899A213634653&amp;data=05%7C01%7CMERCY_MC_NETWORK_OPERATIONS%40mercy.net%7C7c73a13d1f484915226008da6a9701e5%7Cf1afa14862d1472cb26d4c1cfdcaa997%7C0%7C0%7C637939494045783401%7CUnknown%7CTWFpbGZsb3d8eyJWIjoiMC4wLjAwMDAiLCJQIjoiV2luMzIiLCJBTiI6Ik1haWwiLCJXVCI6Mn0%3D%7C2000%7C%7C%7C&amp;sdata=Q8XB5Fc9aNLcYB1ceGr7eOLF5UX3gm9v7HMgPuZRIjk%3D&amp;reserved=0" TargetMode="External"/><Relationship Id="rId28" Type="http://schemas.openxmlformats.org/officeDocument/2006/relationships/hyperlink" Target="https://nam12.safelinks.protection.outlook.com/?url=https%3A%2F%2Fwlink.graphnet.com%2Fmaximail%2Flink.htm%3Ftrlnkid%3D159691A97899A213634653&amp;data=05%7C01%7CMERCY_MC_NETWORK_OPERATIONS%40mercy.net%7C7c73a13d1f484915226008da6a9701e5%7Cf1afa14862d1472cb26d4c1cfdcaa997%7C0%7C0%7C637939494045939651%7CUnknown%7CTWFpbGZsb3d8eyJWIjoiMC4wLjAwMDAiLCJQIjoiV2luMzIiLCJBTiI6Ik1haWwiLCJXVCI6Mn0%3D%7C2000%7C%7C%7C&amp;sdata=rX7iy%2BaFubItYC5b3PrPr11CSxmkAWCoFCwTgHKfkks%3D&amp;reserved=0" TargetMode="External"/><Relationship Id="rId10" Type="http://schemas.openxmlformats.org/officeDocument/2006/relationships/hyperlink" Target="https://nam12.safelinks.protection.outlook.com/?url=https%3A%2F%2Fwlink.graphnet.com%2Fmaximail%2Flink.htm%3Ftrlnkid%3D159686A97899A213634653&amp;data=05%7C01%7CMERCY_MC_NETWORK_OPERATIONS%40mercy.net%7C7c73a13d1f484915226008da6a9701e5%7Cf1afa14862d1472cb26d4c1cfdcaa997%7C0%7C0%7C637939494045783401%7CUnknown%7CTWFpbGZsb3d8eyJWIjoiMC4wLjAwMDAiLCJQIjoiV2luMzIiLCJBTiI6Ik1haWwiLCJXVCI6Mn0%3D%7C2000%7C%7C%7C&amp;sdata=4EG0kys8u0qMzrjTTjBM9hzel6HtRE939M1gcpH2aws%3D&amp;reserved=0" TargetMode="External"/><Relationship Id="rId19" Type="http://schemas.openxmlformats.org/officeDocument/2006/relationships/hyperlink" Target="https://nam12.safelinks.protection.outlook.com/?url=https%3A%2F%2Fwlink.graphnet.com%2Fmaximail%2Flink.htm%3Ftrlnkid%3D159687A97899A213634653&amp;data=05%7C01%7CMERCY_MC_NETWORK_OPERATIONS%40mercy.net%7C7c73a13d1f484915226008da6a9701e5%7Cf1afa14862d1472cb26d4c1cfdcaa997%7C0%7C0%7C637939494045783401%7CUnknown%7CTWFpbGZsb3d8eyJWIjoiMC4wLjAwMDAiLCJQIjoiV2luMzIiLCJBTiI6Ik1haWwiLCJXVCI6Mn0%3D%7C2000%7C%7C%7C&amp;sdata=G6%2Fhz%2FaY7WU6lJWVstcPnCGIgntL6MdVssaveAd1imE%3D&amp;reserved=0" TargetMode="External"/><Relationship Id="rId31" Type="http://schemas.openxmlformats.org/officeDocument/2006/relationships/fontTable" Target="fontTable.xml"/><Relationship Id="rId4" Type="http://schemas.openxmlformats.org/officeDocument/2006/relationships/hyperlink" Target="https://nam12.safelinks.protection.outlook.com/?url=https%3A%2F%2Fwlink.graphnet.com%2Fmaximail%2Flink.htm%3Ftrlnkid%3D159692A97899A213634653&amp;data=05%7C01%7CMERCY_MC_NETWORK_OPERATIONS%40mercy.net%7C7c73a13d1f484915226008da6a9701e5%7Cf1afa14862d1472cb26d4c1cfdcaa997%7C0%7C0%7C637939494045627174%7CUnknown%7CTWFpbGZsb3d8eyJWIjoiMC4wLjAwMDAiLCJQIjoiV2luMzIiLCJBTiI6Ik1haWwiLCJXVCI6Mn0%3D%7C2000%7C%7C%7C&amp;sdata=g6doF5EK5pdO8ctfOVJzua%2FovUcYlMebBwaBjXiC8eQ%3D&amp;reserved=0" TargetMode="External"/><Relationship Id="rId9" Type="http://schemas.openxmlformats.org/officeDocument/2006/relationships/hyperlink" Target="https://nam12.safelinks.protection.outlook.com/?url=https%3A%2F%2Fwlink.graphnet.com%2Fmaximail%2Flink.htm%3Ftrlnkid%3D159677A97899A213634653&amp;data=05%7C01%7CMERCY_MC_NETWORK_OPERATIONS%40mercy.net%7C7c73a13d1f484915226008da6a9701e5%7Cf1afa14862d1472cb26d4c1cfdcaa997%7C0%7C0%7C637939494045783401%7CUnknown%7CTWFpbGZsb3d8eyJWIjoiMC4wLjAwMDAiLCJQIjoiV2luMzIiLCJBTiI6Ik1haWwiLCJXVCI6Mn0%3D%7C2000%7C%7C%7C&amp;sdata=18%2FeTD8nsBUiXORErHBYKOY5H3SfA8TBdJAl6vOgy9I%3D&amp;reserved=0" TargetMode="External"/><Relationship Id="rId14" Type="http://schemas.openxmlformats.org/officeDocument/2006/relationships/hyperlink" Target="https://nam12.safelinks.protection.outlook.com/?url=https%3A%2F%2Fwlink.graphnet.com%2Fmaximail%2Flink.htm%3Ftrlnkid%3D159676A97899A213634653&amp;data=05%7C01%7CMERCY_MC_NETWORK_OPERATIONS%40mercy.net%7C7c73a13d1f484915226008da6a9701e5%7Cf1afa14862d1472cb26d4c1cfdcaa997%7C0%7C0%7C637939494045783401%7CUnknown%7CTWFpbGZsb3d8eyJWIjoiMC4wLjAwMDAiLCJQIjoiV2luMzIiLCJBTiI6Ik1haWwiLCJXVCI6Mn0%3D%7C2000%7C%7C%7C&amp;sdata=%2FW3ZMniOZNOipZOV5kwsfNpP5HcJTYsrRWSpzavnTGk%3D&amp;reserved=0" TargetMode="External"/><Relationship Id="rId22" Type="http://schemas.openxmlformats.org/officeDocument/2006/relationships/hyperlink" Target="https://nam12.safelinks.protection.outlook.com/?url=https%3A%2F%2Fwlink.graphnet.com%2Fmaximail%2Flink.htm%3Ftrlnkid%3D159685A97899A213634653&amp;data=05%7C01%7CMERCY_MC_NETWORK_OPERATIONS%40mercy.net%7C7c73a13d1f484915226008da6a9701e5%7Cf1afa14862d1472cb26d4c1cfdcaa997%7C0%7C0%7C637939494045783401%7CUnknown%7CTWFpbGZsb3d8eyJWIjoiMC4wLjAwMDAiLCJQIjoiV2luMzIiLCJBTiI6Ik1haWwiLCJXVCI6Mn0%3D%7C2000%7C%7C%7C&amp;sdata=bTAMVTWdYTevf1DZNUHuqzKWdvp3RiGZ8OC0fOxr60E%3D&amp;reserved=0" TargetMode="External"/><Relationship Id="rId27" Type="http://schemas.openxmlformats.org/officeDocument/2006/relationships/hyperlink" Target="https://nam12.safelinks.protection.outlook.com/?url=https%3A%2F%2Fwlink.graphnet.com%2Fmaximail%2Flink.htm%3Ftrlnkid%3D159693A97899A213634653&amp;data=05%7C01%7CMERCY_MC_NETWORK_OPERATIONS%40mercy.net%7C7c73a13d1f484915226008da6a9701e5%7Cf1afa14862d1472cb26d4c1cfdcaa997%7C0%7C0%7C637939494045783401%7CUnknown%7CTWFpbGZsb3d8eyJWIjoiMC4wLjAwMDAiLCJQIjoiV2luMzIiLCJBTiI6Ik1haWwiLCJXVCI6Mn0%3D%7C2000%7C%7C%7C&amp;sdata=Lm6o%2Bdj3oAL26B3e0JROr%2Bh5FT85M%2BXuJ0Q6esCcPEg%3D&amp;reserved=0" TargetMode="External"/><Relationship Id="rId30" Type="http://schemas.openxmlformats.org/officeDocument/2006/relationships/hyperlink" Target="https://nam12.safelinks.protection.outlook.com/?url=https%3A%2F%2Fwlink.graphnet.com%2Fmaximail%2Faskunsubscribe.htm%3Frqstid%3D97899%26rcpid%3D213634653%26cdid%3DEB8D92466D4807D62CA42839A056875C&amp;data=05%7C01%7CMERCY_MC_NETWORK_OPERATIONS%40mercy.net%7C7c73a13d1f484915226008da6a9701e5%7Cf1afa14862d1472cb26d4c1cfdcaa997%7C0%7C0%7C637939494045939651%7CUnknown%7CTWFpbGZsb3d8eyJWIjoiMC4wLjAwMDAiLCJQIjoiV2luMzIiLCJBTiI6Ik1haWwiLCJXVCI6Mn0%3D%7C2000%7C%7C%7C&amp;sdata=WUd7cEGva6z3yVt8XNyF7WYD%2BkfwQDDkjHXVUt%2F89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2022-08-18T13:32:00Z</dcterms:created>
  <dcterms:modified xsi:type="dcterms:W3CDTF">2022-08-18T13:34:00Z</dcterms:modified>
</cp:coreProperties>
</file>